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BD4B1" w14:textId="23BF8D46" w:rsidR="004245B5" w:rsidRDefault="00E664EB" w:rsidP="00EF39BE">
      <w:pPr>
        <w:pStyle w:val="Titre"/>
        <w:jc w:val="both"/>
        <w:rPr>
          <w:rFonts w:cs="Arial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34FECE4" wp14:editId="2D4B857F">
                <wp:simplePos x="0" y="0"/>
                <wp:positionH relativeFrom="column">
                  <wp:posOffset>245110</wp:posOffset>
                </wp:positionH>
                <wp:positionV relativeFrom="paragraph">
                  <wp:posOffset>414655</wp:posOffset>
                </wp:positionV>
                <wp:extent cx="5769610" cy="1336675"/>
                <wp:effectExtent l="0" t="0" r="21590" b="15875"/>
                <wp:wrapNone/>
                <wp:docPr id="9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5769610" cy="1336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292574"/>
                          </a:solidFill>
                        </a:ln>
                      </wps:spPr>
                      <wps:txbx>
                        <w:txbxContent>
                          <w:p w14:paraId="4239C8A0" w14:textId="24A569DD" w:rsidR="00333588" w:rsidRPr="0070366E" w:rsidRDefault="00A041E8" w:rsidP="0070366E">
                            <w:pPr>
                              <w:ind w:left="284" w:right="196"/>
                              <w:jc w:val="left"/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A041E8">
                              <w:rPr>
                                <w:rFonts w:cs="Times New Roman (Titres CS)"/>
                                <w:b/>
                                <w:bCs/>
                                <w:sz w:val="44"/>
                                <w:szCs w:val="34"/>
                              </w:rPr>
                              <w:t>ANNEXES A l’ACTE D’ENGAGEMENT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4FECE4" id="_x0000_t202" coordsize="21600,21600" o:spt="202" path="m,l,21600r21600,l21600,xe">
                <v:stroke joinstyle="miter"/>
                <v:path gradientshapeok="t" o:connecttype="rect"/>
              </v:shapetype>
              <v:shape id="Zone de texte 10" o:spid="_x0000_s1026" type="#_x0000_t202" style="position:absolute;left:0;text-align:left;margin-left:19.3pt;margin-top:32.65pt;width:454.3pt;height:105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" fillcolor="white [3201]" strokecolor="#292574" strokeweight=".5pt">
                <v:textbox>
                  <w:txbxContent>
                    <w:p w14:paraId="4239C8A0" w14:textId="24A569DD" w:rsidR="00333588" w:rsidRPr="0070366E" w:rsidRDefault="00A041E8" w:rsidP="0070366E">
                      <w:pPr>
                        <w:ind w:left="284" w:right="196"/>
                        <w:jc w:val="left"/>
                        <w:rPr>
                          <w:b/>
                          <w:bCs/>
                          <w:sz w:val="44"/>
                          <w:szCs w:val="44"/>
                        </w:rPr>
                      </w:pPr>
                      <w:r w:rsidRPr="00A041E8">
                        <w:rPr>
                          <w:rFonts w:cs="Times New Roman (Titres CS)"/>
                          <w:b/>
                          <w:bCs/>
                          <w:sz w:val="44"/>
                          <w:szCs w:val="34"/>
                        </w:rPr>
                        <w:t>ANNEXES A l’ACTE D’ENGAGEMENT</w:t>
                      </w:r>
                    </w:p>
                  </w:txbxContent>
                </v:textbox>
              </v:shape>
            </w:pict>
          </mc:Fallback>
        </mc:AlternateContent>
      </w:r>
      <w:r w:rsidR="004F4EFD">
        <w:rPr>
          <w:rFonts w:cs="Arial"/>
          <w:noProof/>
        </w:rPr>
        <mc:AlternateContent>
          <mc:Choice Requires="wpg">
            <w:drawing>
              <wp:anchor distT="0" distB="0" distL="114300" distR="114300" simplePos="0" relativeHeight="251672576" behindDoc="1" locked="0" layoutInCell="1" allowOverlap="1" wp14:anchorId="2F3D71F1" wp14:editId="6348E85D">
                <wp:simplePos x="0" y="0"/>
                <wp:positionH relativeFrom="column">
                  <wp:posOffset>502286</wp:posOffset>
                </wp:positionH>
                <wp:positionV relativeFrom="paragraph">
                  <wp:posOffset>1230630</wp:posOffset>
                </wp:positionV>
                <wp:extent cx="4400550" cy="514350"/>
                <wp:effectExtent l="0" t="0" r="0" b="0"/>
                <wp:wrapNone/>
                <wp:docPr id="10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400550" cy="5143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9" o:spid="_x0000_s9" o:spt="1" type="#_x0000_t1" style="position:absolute;z-index:-251672576;o:allowoverlap:true;o:allowincell:true;mso-position-horizontal-relative:text;margin-left:39.55pt;mso-position-horizontal:absolute;mso-position-vertical-relative:text;margin-top:96.90pt;mso-position-vertical:absolute;width:346.50pt;height:40.50pt;mso-wrap-distance-left:9.00pt;mso-wrap-distance-top:0.00pt;mso-wrap-distance-right:9.00pt;mso-wrap-distance-bottom:0.00pt;visibility:visible;" fillcolor="#FFFFFF" stroked="f" strokeweight="1.00pt">
                <v:stroke dashstyle="solid"/>
              </v:shape>
            </w:pict>
          </mc:Fallback>
        </mc:AlternateContent>
      </w:r>
    </w:p>
    <w:p w14:paraId="6E2B76CB" w14:textId="069B784C" w:rsidR="004245B5" w:rsidRDefault="00E664EB" w:rsidP="00EF39BE">
      <w:pPr>
        <w:pStyle w:val="Sous-titre"/>
        <w:jc w:val="both"/>
        <w:rPr>
          <w:rFonts w:cs="Arial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F07325D" wp14:editId="7470C420">
                <wp:simplePos x="0" y="0"/>
                <wp:positionH relativeFrom="column">
                  <wp:posOffset>254635</wp:posOffset>
                </wp:positionH>
                <wp:positionV relativeFrom="paragraph">
                  <wp:posOffset>94615</wp:posOffset>
                </wp:positionV>
                <wp:extent cx="5762625" cy="1447800"/>
                <wp:effectExtent l="0" t="0" r="9525" b="0"/>
                <wp:wrapNone/>
                <wp:docPr id="11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5762625" cy="144780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B7338C" w14:textId="77777777" w:rsidR="00D5239F" w:rsidRDefault="00D5239F" w:rsidP="00D5239F">
                            <w:pPr>
                              <w:ind w:left="142"/>
                              <w:jc w:val="center"/>
                              <w:rPr>
                                <w:rFonts w:cs="Times New Roman (Titres CS)"/>
                                <w:b/>
                                <w:bCs/>
                                <w:color w:val="FFFFFF" w:themeColor="background1"/>
                                <w:sz w:val="36"/>
                                <w:szCs w:val="30"/>
                              </w:rPr>
                            </w:pPr>
                            <w:r w:rsidRPr="00E664EB">
                              <w:rPr>
                                <w:rFonts w:cs="Times New Roman (Titres CS)"/>
                                <w:b/>
                                <w:bCs/>
                                <w:color w:val="FFFFFF" w:themeColor="background1"/>
                                <w:sz w:val="36"/>
                                <w:szCs w:val="30"/>
                              </w:rPr>
                              <w:t xml:space="preserve">Analyse de la vulnérabilité au changement climatique </w:t>
                            </w:r>
                            <w:r>
                              <w:rPr>
                                <w:rFonts w:cs="Times New Roman (Titres CS)"/>
                                <w:b/>
                                <w:bCs/>
                                <w:color w:val="FFFFFF" w:themeColor="background1"/>
                                <w:sz w:val="36"/>
                                <w:szCs w:val="30"/>
                              </w:rPr>
                              <w:t>et Stratégie de résilience</w:t>
                            </w:r>
                          </w:p>
                          <w:p w14:paraId="5F413DCD" w14:textId="77777777" w:rsidR="00D5239F" w:rsidRDefault="00D5239F" w:rsidP="00D5239F">
                            <w:pPr>
                              <w:ind w:left="142"/>
                              <w:jc w:val="center"/>
                              <w:rPr>
                                <w:rFonts w:cs="Times New Roman (Titres CS)"/>
                                <w:b/>
                                <w:bCs/>
                                <w:color w:val="FFFFFF" w:themeColor="background1"/>
                                <w:sz w:val="36"/>
                                <w:szCs w:val="30"/>
                              </w:rPr>
                            </w:pPr>
                            <w:r>
                              <w:rPr>
                                <w:rFonts w:cs="Times New Roman (Titres CS)"/>
                                <w:b/>
                                <w:bCs/>
                                <w:color w:val="FFFFFF" w:themeColor="background1"/>
                                <w:sz w:val="36"/>
                                <w:szCs w:val="30"/>
                              </w:rPr>
                              <w:t>du Grand Port Maritime de Guyane</w:t>
                            </w:r>
                          </w:p>
                          <w:p w14:paraId="64ECC74C" w14:textId="77777777" w:rsidR="00D5239F" w:rsidRDefault="00D5239F" w:rsidP="00D5239F">
                            <w:pPr>
                              <w:ind w:left="142"/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PAD-01-26</w:t>
                            </w:r>
                          </w:p>
                          <w:p w14:paraId="50DBCE07" w14:textId="5D0B2C81" w:rsidR="00333588" w:rsidRDefault="00333588">
                            <w:pPr>
                              <w:ind w:left="142"/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07325D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20.05pt;margin-top:7.45pt;width:453.75pt;height:11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" fillcolor="#292574 [3205]" stroked="f" strokeweight=".5pt">
                <v:textbox>
                  <w:txbxContent>
                    <w:p w14:paraId="10B7338C" w14:textId="77777777" w:rsidR="00D5239F" w:rsidRDefault="00D5239F" w:rsidP="00D5239F">
                      <w:pPr>
                        <w:ind w:left="142"/>
                        <w:jc w:val="center"/>
                        <w:rPr>
                          <w:rFonts w:cs="Times New Roman (Titres CS)"/>
                          <w:b/>
                          <w:bCs/>
                          <w:color w:val="FFFFFF" w:themeColor="background1"/>
                          <w:sz w:val="36"/>
                          <w:szCs w:val="30"/>
                        </w:rPr>
                      </w:pPr>
                      <w:r w:rsidRPr="00E664EB">
                        <w:rPr>
                          <w:rFonts w:cs="Times New Roman (Titres CS)"/>
                          <w:b/>
                          <w:bCs/>
                          <w:color w:val="FFFFFF" w:themeColor="background1"/>
                          <w:sz w:val="36"/>
                          <w:szCs w:val="30"/>
                        </w:rPr>
                        <w:t xml:space="preserve">Analyse de la vulnérabilité au changement climatique </w:t>
                      </w:r>
                      <w:r>
                        <w:rPr>
                          <w:rFonts w:cs="Times New Roman (Titres CS)"/>
                          <w:b/>
                          <w:bCs/>
                          <w:color w:val="FFFFFF" w:themeColor="background1"/>
                          <w:sz w:val="36"/>
                          <w:szCs w:val="30"/>
                        </w:rPr>
                        <w:t>et Stratégie de résilience</w:t>
                      </w:r>
                    </w:p>
                    <w:p w14:paraId="5F413DCD" w14:textId="77777777" w:rsidR="00D5239F" w:rsidRDefault="00D5239F" w:rsidP="00D5239F">
                      <w:pPr>
                        <w:ind w:left="142"/>
                        <w:jc w:val="center"/>
                        <w:rPr>
                          <w:rFonts w:cs="Times New Roman (Titres CS)"/>
                          <w:b/>
                          <w:bCs/>
                          <w:color w:val="FFFFFF" w:themeColor="background1"/>
                          <w:sz w:val="36"/>
                          <w:szCs w:val="30"/>
                        </w:rPr>
                      </w:pPr>
                      <w:r>
                        <w:rPr>
                          <w:rFonts w:cs="Times New Roman (Titres CS)"/>
                          <w:b/>
                          <w:bCs/>
                          <w:color w:val="FFFFFF" w:themeColor="background1"/>
                          <w:sz w:val="36"/>
                          <w:szCs w:val="30"/>
                        </w:rPr>
                        <w:t>du Grand Port Maritime de Guyane</w:t>
                      </w:r>
                    </w:p>
                    <w:p w14:paraId="64ECC74C" w14:textId="77777777" w:rsidR="00D5239F" w:rsidRDefault="00D5239F" w:rsidP="00D5239F">
                      <w:pPr>
                        <w:ind w:left="142"/>
                        <w:jc w:val="center"/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PAD-01-26</w:t>
                      </w:r>
                    </w:p>
                    <w:p w14:paraId="50DBCE07" w14:textId="5D0B2C81" w:rsidR="00333588" w:rsidRDefault="00333588">
                      <w:pPr>
                        <w:ind w:left="142"/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F4EFD">
        <w:rPr>
          <w:rFonts w:cs="Arial"/>
        </w:rPr>
        <w:t xml:space="preserve"> </w:t>
      </w:r>
      <w:r w:rsidR="004F4EFD">
        <w:rPr>
          <w:rFonts w:cs="Arial"/>
        </w:rPr>
        <w:br/>
      </w:r>
      <w:r w:rsidR="004F4EFD">
        <w:rPr>
          <w:rFonts w:cs="Arial"/>
        </w:rPr>
        <w:br/>
      </w:r>
      <w:r w:rsidR="004F4EFD">
        <w:rPr>
          <w:rFonts w:cs="Arial"/>
        </w:rPr>
        <w:br/>
      </w:r>
    </w:p>
    <w:p w14:paraId="2651364B" w14:textId="2A06FE62" w:rsidR="0070366E" w:rsidRPr="002A680E" w:rsidRDefault="00D20C75" w:rsidP="00A041E8">
      <w:pPr>
        <w:pStyle w:val="Default"/>
        <w:ind w:left="426" w:right="622"/>
        <w:jc w:val="center"/>
        <w:rPr>
          <w:rFonts w:asciiTheme="minorHAnsi" w:hAnsiTheme="minorHAnsi" w:cstheme="minorHAnsi"/>
          <w:b/>
          <w:bCs/>
          <w:sz w:val="22"/>
        </w:rPr>
      </w:pPr>
      <w:r w:rsidRPr="00D20C75">
        <w:rPr>
          <w:noProof/>
        </w:rPr>
        <w:drawing>
          <wp:anchor distT="0" distB="0" distL="114300" distR="114300" simplePos="0" relativeHeight="251747328" behindDoc="0" locked="0" layoutInCell="1" allowOverlap="1" wp14:anchorId="2A438C6B" wp14:editId="640AABA8">
            <wp:simplePos x="0" y="0"/>
            <wp:positionH relativeFrom="margin">
              <wp:posOffset>83185</wp:posOffset>
            </wp:positionH>
            <wp:positionV relativeFrom="paragraph">
              <wp:posOffset>4224020</wp:posOffset>
            </wp:positionV>
            <wp:extent cx="2552700" cy="1801842"/>
            <wp:effectExtent l="0" t="0" r="0" b="8255"/>
            <wp:wrapThrough wrapText="bothSides">
              <wp:wrapPolygon edited="0">
                <wp:start x="0" y="0"/>
                <wp:lineTo x="0" y="21471"/>
                <wp:lineTo x="21439" y="21471"/>
                <wp:lineTo x="21439" y="0"/>
                <wp:lineTo x="0" y="0"/>
              </wp:wrapPolygon>
            </wp:wrapThrough>
            <wp:docPr id="22" name="Imag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4369" cy="18030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70072076" wp14:editId="378FB540">
                <wp:simplePos x="0" y="0"/>
                <wp:positionH relativeFrom="column">
                  <wp:posOffset>4551680</wp:posOffset>
                </wp:positionH>
                <wp:positionV relativeFrom="paragraph">
                  <wp:posOffset>3924300</wp:posOffset>
                </wp:positionV>
                <wp:extent cx="1981200" cy="520700"/>
                <wp:effectExtent l="0" t="0" r="0" b="0"/>
                <wp:wrapNone/>
                <wp:docPr id="13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981200" cy="5207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3F537D" w14:textId="7A0D341A" w:rsidR="00333588" w:rsidRDefault="00A041E8" w:rsidP="00867949">
                            <w:pPr>
                              <w:ind w:left="284" w:right="81"/>
                              <w:jc w:val="center"/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  <w:t>AAE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072076" id="Rectangle 8" o:spid="_x0000_s1028" style="position:absolute;left:0;text-align:left;margin-left:358.4pt;margin-top:309pt;width:156pt;height:41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" fillcolor="#ef7757 [3204]" stroked="f" strokeweight="1pt">
                <v:textbox>
                  <w:txbxContent>
                    <w:p w14:paraId="123F537D" w14:textId="7A0D341A" w:rsidR="00333588" w:rsidRDefault="00A041E8" w:rsidP="00867949">
                      <w:pPr>
                        <w:ind w:left="284" w:right="81"/>
                        <w:jc w:val="center"/>
                        <w:rPr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color w:val="FFFFFF" w:themeColor="background1"/>
                          <w:sz w:val="32"/>
                          <w:szCs w:val="32"/>
                        </w:rPr>
                        <w:t>AAE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4EF745CB" wp14:editId="0155BC15">
                <wp:simplePos x="0" y="0"/>
                <wp:positionH relativeFrom="column">
                  <wp:posOffset>4900930</wp:posOffset>
                </wp:positionH>
                <wp:positionV relativeFrom="paragraph">
                  <wp:posOffset>4277995</wp:posOffset>
                </wp:positionV>
                <wp:extent cx="1433830" cy="338455"/>
                <wp:effectExtent l="0" t="0" r="13970" b="17145"/>
                <wp:wrapNone/>
                <wp:docPr id="12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433830" cy="3384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749D280" w14:textId="02EF8D53" w:rsidR="00333588" w:rsidRDefault="00333588" w:rsidP="005B666B">
                            <w:pPr>
                              <w:ind w:left="284" w:right="257"/>
                              <w:jc w:val="right"/>
                              <w:rPr>
                                <w:color w:val="EF7757" w:themeColor="accen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EF7757" w:themeColor="accent1"/>
                                <w:sz w:val="24"/>
                                <w:szCs w:val="24"/>
                              </w:rPr>
                              <w:t>Mai 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F745CB" id="Rectangle 9" o:spid="_x0000_s1029" style="position:absolute;left:0;text-align:left;margin-left:385.9pt;margin-top:336.85pt;width:112.9pt;height:26.6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" fillcolor="white [3212]" strokecolor="#ef7757 [3204]" strokeweight="1pt">
                <v:textbox>
                  <w:txbxContent>
                    <w:p w14:paraId="7749D280" w14:textId="02EF8D53" w:rsidR="00333588" w:rsidRDefault="00333588" w:rsidP="005B666B">
                      <w:pPr>
                        <w:ind w:left="284" w:right="257"/>
                        <w:jc w:val="right"/>
                        <w:rPr>
                          <w:color w:val="EF7757" w:themeColor="accent1"/>
                          <w:sz w:val="24"/>
                          <w:szCs w:val="24"/>
                        </w:rPr>
                      </w:pPr>
                      <w:r>
                        <w:rPr>
                          <w:color w:val="EF7757" w:themeColor="accent1"/>
                          <w:sz w:val="24"/>
                          <w:szCs w:val="24"/>
                        </w:rPr>
                        <w:t>Mai 2026</w:t>
                      </w:r>
                    </w:p>
                  </w:txbxContent>
                </v:textbox>
              </v:rect>
            </w:pict>
          </mc:Fallback>
        </mc:AlternateContent>
      </w:r>
      <w:r w:rsidR="004F4EFD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1B057BAF" wp14:editId="3C66BB98">
                <wp:simplePos x="0" y="0"/>
                <wp:positionH relativeFrom="column">
                  <wp:posOffset>5401945</wp:posOffset>
                </wp:positionH>
                <wp:positionV relativeFrom="paragraph">
                  <wp:posOffset>5810250</wp:posOffset>
                </wp:positionV>
                <wp:extent cx="1095160" cy="656394"/>
                <wp:effectExtent l="0" t="0" r="0" b="4445"/>
                <wp:wrapNone/>
                <wp:docPr id="14" name="Rectangle 917542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095160" cy="65639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8D6D5E" w14:textId="3DCFB19B" w:rsidR="00333588" w:rsidRDefault="00333588">
                            <w:pPr>
                              <w:jc w:val="center"/>
                              <w:rPr>
                                <w:color w:val="EF7757" w:themeColor="accen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057BAF" id="Rectangle 917542144" o:spid="_x0000_s1030" style="position:absolute;left:0;text-align:left;margin-left:425.35pt;margin-top:457.5pt;width:86.25pt;height:51.7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" fillcolor="white [3212]" stroked="f" strokeweight="1pt">
                <v:textbox>
                  <w:txbxContent>
                    <w:p w14:paraId="248D6D5E" w14:textId="3DCFB19B" w:rsidR="00333588" w:rsidRDefault="00333588">
                      <w:pPr>
                        <w:jc w:val="center"/>
                        <w:rPr>
                          <w:color w:val="EF7757" w:themeColor="accent1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F4EFD">
        <w:rPr>
          <w:rFonts w:cs="Arial"/>
        </w:rPr>
        <w:br/>
      </w:r>
      <w:r w:rsidR="004F4EFD">
        <w:rPr>
          <w:rFonts w:cs="Arial"/>
        </w:rPr>
        <w:br/>
      </w:r>
      <w:r w:rsidR="004F4EFD">
        <w:rPr>
          <w:rFonts w:cs="Arial"/>
        </w:rPr>
        <w:br/>
      </w:r>
      <w:r w:rsidR="004F4EFD">
        <w:rPr>
          <w:rFonts w:cs="Arial"/>
        </w:rPr>
        <w:br/>
      </w:r>
      <w:r w:rsidR="00F05629">
        <w:rPr>
          <w:rFonts w:cs="Arial"/>
        </w:rPr>
        <w:t xml:space="preserve">AAE </w:t>
      </w:r>
      <w:r w:rsidR="00F05629" w:rsidRPr="00F05629">
        <w:rPr>
          <w:rFonts w:cs="Arial"/>
        </w:rPr>
        <w:t>GPM Guyane vulnérabilité PAD0126 RX</w:t>
      </w:r>
      <w:r w:rsidR="004F4EFD">
        <w:rPr>
          <w:rFonts w:cs="Arial"/>
        </w:rPr>
        <w:br/>
      </w:r>
      <w:r w:rsidR="004F4EFD">
        <w:rPr>
          <w:rFonts w:cs="Arial"/>
        </w:rPr>
        <w:br/>
      </w:r>
      <w:r w:rsidR="004F4EFD">
        <w:rPr>
          <w:rFonts w:cs="Arial"/>
        </w:rPr>
        <w:br/>
      </w:r>
      <w:r w:rsidR="004F4EFD">
        <w:rPr>
          <w:rFonts w:cs="Arial"/>
        </w:rPr>
        <w:br/>
      </w:r>
    </w:p>
    <w:p w14:paraId="14794A8D" w14:textId="142F4961" w:rsidR="004245B5" w:rsidRDefault="004F4EFD" w:rsidP="00EF39BE">
      <w:pPr>
        <w:pStyle w:val="Datecouv"/>
        <w:jc w:val="both"/>
        <w:rPr>
          <w:rFonts w:cs="Arial"/>
        </w:rPr>
        <w:sectPr w:rsidR="004245B5" w:rsidSect="00C66BB7">
          <w:footerReference w:type="default" r:id="rId9"/>
          <w:headerReference w:type="first" r:id="rId10"/>
          <w:pgSz w:w="11906" w:h="16838"/>
          <w:pgMar w:top="964" w:right="964" w:bottom="964" w:left="964" w:header="1814" w:footer="601" w:gutter="0"/>
          <w:cols w:space="708"/>
          <w:titlePg/>
          <w:docGrid w:linePitch="299"/>
        </w:sectPr>
      </w:pPr>
      <w:r>
        <w:rPr>
          <w:rFonts w:cs="Arial"/>
        </w:rPr>
        <w:br/>
      </w:r>
      <w:r>
        <w:rPr>
          <w:rFonts w:cs="Arial"/>
        </w:rPr>
        <w:br/>
      </w:r>
      <w:r>
        <w:rPr>
          <w:rFonts w:cs="Arial"/>
        </w:rPr>
        <w:br/>
      </w:r>
      <w:r>
        <w:rPr>
          <w:rFonts w:cs="Arial"/>
        </w:rPr>
        <w:br/>
      </w:r>
      <w:r>
        <w:rPr>
          <w:rFonts w:cs="Arial"/>
        </w:rPr>
        <w:br/>
      </w:r>
    </w:p>
    <w:p w14:paraId="1B3BC683" w14:textId="77777777" w:rsidR="00A041E8" w:rsidRPr="00A83C2B" w:rsidRDefault="00A041E8" w:rsidP="00A041E8">
      <w:pPr>
        <w:pStyle w:val="Titre"/>
      </w:pPr>
      <w:bookmarkStart w:id="0" w:name="_Toc231552959"/>
      <w:bookmarkStart w:id="1" w:name="_Toc232080548"/>
      <w:bookmarkStart w:id="2" w:name="_Toc222996746"/>
      <w:r w:rsidRPr="00A83C2B">
        <w:lastRenderedPageBreak/>
        <w:t xml:space="preserve">Annexe </w:t>
      </w:r>
      <w:r>
        <w:t>conformité :</w:t>
      </w:r>
    </w:p>
    <w:p w14:paraId="5F3B44CA" w14:textId="77777777" w:rsidR="00A041E8" w:rsidRPr="00A83C2B" w:rsidRDefault="00A041E8" w:rsidP="00A041E8">
      <w:pPr>
        <w:pStyle w:val="Titre"/>
      </w:pPr>
      <w:r w:rsidRPr="00A83C2B">
        <w:t xml:space="preserve">Bordereau </w:t>
      </w:r>
      <w:bookmarkStart w:id="3" w:name="_Hlk193805219"/>
      <w:r>
        <w:t xml:space="preserve">des </w:t>
      </w:r>
      <w:r w:rsidRPr="00FA1B9A">
        <w:rPr>
          <w:i/>
        </w:rPr>
        <w:t xml:space="preserve">différences de valeur à la charge du </w:t>
      </w:r>
      <w:bookmarkEnd w:id="3"/>
      <w:r w:rsidRPr="00C21C74">
        <w:rPr>
          <w:i/>
          <w:lang w:val="fr-BE"/>
        </w:rPr>
        <w:t>GPM-Guyane</w:t>
      </w:r>
    </w:p>
    <w:p w14:paraId="7FCAD1DF" w14:textId="77777777" w:rsidR="00A041E8" w:rsidRDefault="00A041E8" w:rsidP="00A041E8"/>
    <w:p w14:paraId="22E245B5" w14:textId="77777777" w:rsidR="00A041E8" w:rsidRDefault="00A041E8" w:rsidP="00A041E8"/>
    <w:p w14:paraId="5D990798" w14:textId="77777777" w:rsidR="00A041E8" w:rsidRDefault="00A041E8" w:rsidP="00A041E8"/>
    <w:p w14:paraId="52C54010" w14:textId="77777777" w:rsidR="00A041E8" w:rsidRPr="0091008C" w:rsidRDefault="00A041E8" w:rsidP="00A041E8">
      <w:pPr>
        <w:rPr>
          <w:rFonts w:cs="Arial"/>
          <w:sz w:val="20"/>
          <w:szCs w:val="20"/>
        </w:rPr>
      </w:pPr>
      <w:r w:rsidRPr="0091008C">
        <w:rPr>
          <w:rFonts w:cs="Arial"/>
          <w:sz w:val="20"/>
          <w:szCs w:val="20"/>
        </w:rPr>
        <w:t>Nom du candidat</w:t>
      </w:r>
      <w:r>
        <w:rPr>
          <w:rFonts w:cs="Arial"/>
          <w:sz w:val="20"/>
          <w:szCs w:val="20"/>
        </w:rPr>
        <w:t> :</w:t>
      </w:r>
    </w:p>
    <w:p w14:paraId="74378A97" w14:textId="77777777" w:rsidR="00A041E8" w:rsidRDefault="00A041E8" w:rsidP="00A041E8">
      <w:pPr>
        <w:rPr>
          <w:rFonts w:cs="Arial"/>
          <w:sz w:val="20"/>
          <w:szCs w:val="20"/>
        </w:rPr>
      </w:pPr>
    </w:p>
    <w:p w14:paraId="7A22C7A6" w14:textId="77777777" w:rsidR="00B77E45" w:rsidRPr="0091008C" w:rsidRDefault="00B77E45" w:rsidP="00A041E8">
      <w:pPr>
        <w:rPr>
          <w:rFonts w:cs="Arial"/>
          <w:sz w:val="20"/>
          <w:szCs w:val="20"/>
        </w:rPr>
      </w:pPr>
    </w:p>
    <w:p w14:paraId="11CCA876" w14:textId="77777777" w:rsidR="00A041E8" w:rsidRPr="0091008C" w:rsidRDefault="00A041E8" w:rsidP="00A041E8">
      <w:pPr>
        <w:rPr>
          <w:rFonts w:cs="Arial"/>
          <w:sz w:val="20"/>
          <w:szCs w:val="20"/>
        </w:rPr>
      </w:pPr>
      <w:r w:rsidRPr="0091008C">
        <w:rPr>
          <w:rFonts w:cs="Arial"/>
          <w:sz w:val="20"/>
          <w:szCs w:val="20"/>
        </w:rPr>
        <w:t>Rappel.</w:t>
      </w:r>
    </w:p>
    <w:p w14:paraId="73677607" w14:textId="77777777" w:rsidR="00A041E8" w:rsidRPr="0091008C" w:rsidRDefault="00A041E8" w:rsidP="00A041E8">
      <w:pPr>
        <w:rPr>
          <w:rFonts w:cs="Arial"/>
          <w:sz w:val="20"/>
          <w:szCs w:val="20"/>
        </w:rPr>
      </w:pPr>
      <w:bookmarkStart w:id="4" w:name="_Hlk197684454"/>
      <w:r w:rsidRPr="0091008C">
        <w:rPr>
          <w:rFonts w:cs="Arial"/>
          <w:sz w:val="20"/>
          <w:szCs w:val="20"/>
        </w:rPr>
        <w:t>Cette annexe sert à la fois pour déterminer le respect des exigences et pour permettre aux candidats d’indiquer celles qui, soit du fait des offres en variante, soit à l’issue des négociations, ne sont plus d’actualité.</w:t>
      </w:r>
    </w:p>
    <w:p w14:paraId="6327EF77" w14:textId="77777777" w:rsidR="00A041E8" w:rsidRPr="0091008C" w:rsidRDefault="00A041E8" w:rsidP="00A041E8">
      <w:pPr>
        <w:rPr>
          <w:rFonts w:cs="Arial"/>
          <w:b/>
          <w:bCs/>
          <w:color w:val="FF0000"/>
          <w:sz w:val="20"/>
          <w:szCs w:val="20"/>
        </w:rPr>
      </w:pPr>
      <w:r w:rsidRPr="0091008C">
        <w:rPr>
          <w:rFonts w:cs="Arial"/>
          <w:b/>
          <w:bCs/>
          <w:color w:val="FF0000"/>
          <w:sz w:val="20"/>
          <w:szCs w:val="20"/>
        </w:rPr>
        <w:t xml:space="preserve">Cette annexe sert donc à valoriser le Critère « Différences de valeur à la charge du </w:t>
      </w:r>
      <w:r w:rsidRPr="00C21C74">
        <w:rPr>
          <w:rFonts w:cs="Arial"/>
          <w:b/>
          <w:bCs/>
          <w:color w:val="FF0000"/>
          <w:sz w:val="20"/>
          <w:szCs w:val="20"/>
        </w:rPr>
        <w:t>GPM-Guyane</w:t>
      </w:r>
      <w:r w:rsidRPr="0091008C">
        <w:rPr>
          <w:rFonts w:cs="Arial"/>
          <w:b/>
          <w:bCs/>
          <w:color w:val="FF0000"/>
          <w:sz w:val="20"/>
          <w:szCs w:val="20"/>
        </w:rPr>
        <w:t> »</w:t>
      </w:r>
      <w:r>
        <w:rPr>
          <w:rFonts w:cs="Arial"/>
          <w:b/>
          <w:bCs/>
          <w:color w:val="FF0000"/>
          <w:sz w:val="20"/>
          <w:szCs w:val="20"/>
        </w:rPr>
        <w:t xml:space="preserve"> </w:t>
      </w:r>
    </w:p>
    <w:p w14:paraId="0E1A8B10" w14:textId="49F20767" w:rsidR="00A041E8" w:rsidRPr="006232B9" w:rsidRDefault="00A041E8" w:rsidP="00A041E8">
      <w:pPr>
        <w:widowControl w:val="0"/>
        <w:tabs>
          <w:tab w:val="left" w:pos="0"/>
        </w:tabs>
        <w:rPr>
          <w:rFonts w:cs="Arial"/>
          <w:b/>
          <w:bCs/>
          <w:color w:val="FF0000"/>
          <w:sz w:val="20"/>
          <w:szCs w:val="20"/>
        </w:rPr>
      </w:pPr>
      <w:r w:rsidRPr="006232B9">
        <w:rPr>
          <w:rFonts w:cs="Arial"/>
          <w:b/>
          <w:bCs/>
          <w:color w:val="FF0000"/>
          <w:sz w:val="20"/>
          <w:szCs w:val="20"/>
        </w:rPr>
        <w:t xml:space="preserve">Ce critère compte pour 5% de la note finale attribuée à l’offre et est analysé exclusivement au regard du contenu de l’Annexe conformité : bordereau de réponse au critère « différences de valeur à la charge du </w:t>
      </w:r>
      <w:r w:rsidRPr="00C21C74">
        <w:rPr>
          <w:rFonts w:cs="Arial"/>
          <w:b/>
          <w:bCs/>
          <w:color w:val="FF0000"/>
          <w:sz w:val="20"/>
          <w:szCs w:val="20"/>
        </w:rPr>
        <w:t>GPM-Guyane</w:t>
      </w:r>
      <w:r w:rsidRPr="006232B9">
        <w:rPr>
          <w:rFonts w:cs="Arial"/>
          <w:b/>
          <w:bCs/>
          <w:color w:val="FF0000"/>
          <w:sz w:val="20"/>
          <w:szCs w:val="20"/>
        </w:rPr>
        <w:t xml:space="preserve"> ». Ce critère sert notamment à prendre en compte les écarts de valeur technique issues des modifications apportées par les candidats dans les variantes ou au cours de la négociation, après accord des deux négociateurs</w:t>
      </w:r>
      <w:r w:rsidR="00C06C9A">
        <w:rPr>
          <w:rFonts w:cs="Arial"/>
          <w:b/>
          <w:bCs/>
          <w:color w:val="FF0000"/>
          <w:sz w:val="20"/>
          <w:szCs w:val="20"/>
        </w:rPr>
        <w:t>.</w:t>
      </w:r>
    </w:p>
    <w:p w14:paraId="2B55AEB2" w14:textId="77777777" w:rsidR="00A041E8" w:rsidRPr="0091008C" w:rsidRDefault="00A041E8" w:rsidP="00A041E8">
      <w:pPr>
        <w:rPr>
          <w:rFonts w:cs="Arial"/>
          <w:sz w:val="20"/>
          <w:szCs w:val="20"/>
        </w:rPr>
      </w:pPr>
    </w:p>
    <w:p w14:paraId="111B99E4" w14:textId="77777777" w:rsidR="00A041E8" w:rsidRPr="0091008C" w:rsidRDefault="00A041E8" w:rsidP="00A041E8">
      <w:pPr>
        <w:rPr>
          <w:rFonts w:cs="Arial"/>
          <w:sz w:val="20"/>
          <w:szCs w:val="20"/>
        </w:rPr>
      </w:pPr>
      <w:r w:rsidRPr="0091008C">
        <w:rPr>
          <w:rFonts w:cs="Arial"/>
          <w:sz w:val="20"/>
          <w:szCs w:val="20"/>
        </w:rPr>
        <w:t>Les mentions invitant à se reporter à d’autres documents ne sont pas prises en compte.</w:t>
      </w:r>
      <w:bookmarkStart w:id="5" w:name="_Hlk71230286"/>
    </w:p>
    <w:bookmarkEnd w:id="4"/>
    <w:bookmarkEnd w:id="5"/>
    <w:p w14:paraId="6AEB6E48" w14:textId="77777777" w:rsidR="00A041E8" w:rsidRPr="0091008C" w:rsidRDefault="00A041E8" w:rsidP="00A041E8">
      <w:pPr>
        <w:rPr>
          <w:rFonts w:cs="Arial"/>
          <w:sz w:val="20"/>
          <w:szCs w:val="20"/>
        </w:rPr>
      </w:pPr>
    </w:p>
    <w:p w14:paraId="64F2B1AC" w14:textId="77777777" w:rsidR="00A041E8" w:rsidRDefault="00A041E8" w:rsidP="00A041E8">
      <w:pPr>
        <w:rPr>
          <w:rFonts w:cs="Arial"/>
          <w:sz w:val="20"/>
          <w:szCs w:val="20"/>
        </w:rPr>
      </w:pPr>
      <w:r w:rsidRPr="0091008C">
        <w:rPr>
          <w:rFonts w:cs="Arial"/>
          <w:sz w:val="20"/>
          <w:szCs w:val="20"/>
        </w:rPr>
        <w:t>NE PAS REPONDRE A TOUTES LES QUESTIONS DEGRADE LA NOTE SUR CE CRITERE ET PEUT LA RENDRE NON CONFORME.</w:t>
      </w:r>
    </w:p>
    <w:p w14:paraId="4D96F484" w14:textId="77777777" w:rsidR="00A041E8" w:rsidRPr="0091008C" w:rsidRDefault="00A041E8" w:rsidP="00A041E8">
      <w:pPr>
        <w:rPr>
          <w:rFonts w:cs="Arial"/>
          <w:sz w:val="20"/>
          <w:szCs w:val="20"/>
        </w:rPr>
      </w:pPr>
    </w:p>
    <w:p w14:paraId="332F4E69" w14:textId="77777777" w:rsidR="00A041E8" w:rsidRPr="0091008C" w:rsidRDefault="00A041E8" w:rsidP="00A041E8">
      <w:pPr>
        <w:rPr>
          <w:rFonts w:cs="Arial"/>
          <w:sz w:val="20"/>
          <w:szCs w:val="20"/>
        </w:rPr>
      </w:pPr>
      <w:r w:rsidRPr="0091008C">
        <w:rPr>
          <w:rFonts w:cs="Arial"/>
          <w:sz w:val="20"/>
          <w:szCs w:val="20"/>
        </w:rPr>
        <w:t>Respectez-vous l’ensemble des exigences concernant ce qui est contenu dans le chapitre exigences du CCTP ? respectez-vous les critères et les niveaux associés ?</w:t>
      </w:r>
    </w:p>
    <w:p w14:paraId="38DFDF8C" w14:textId="77777777" w:rsidR="00A041E8" w:rsidRPr="0091008C" w:rsidRDefault="00000000" w:rsidP="00A041E8">
      <w:pPr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-9483883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041E8" w:rsidRPr="0091008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A041E8">
        <w:rPr>
          <w:rFonts w:cs="Arial"/>
          <w:sz w:val="20"/>
          <w:szCs w:val="20"/>
        </w:rPr>
        <w:t xml:space="preserve"> </w:t>
      </w:r>
      <w:r w:rsidR="00A041E8" w:rsidRPr="0091008C">
        <w:rPr>
          <w:rFonts w:cs="Arial"/>
          <w:sz w:val="20"/>
          <w:szCs w:val="20"/>
        </w:rPr>
        <w:t>Oui</w:t>
      </w:r>
    </w:p>
    <w:p w14:paraId="7F8FC9AF" w14:textId="77777777" w:rsidR="00A041E8" w:rsidRPr="0091008C" w:rsidRDefault="00000000" w:rsidP="00A041E8">
      <w:pPr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7704412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041E8" w:rsidRPr="0091008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A041E8" w:rsidRPr="0091008C">
        <w:rPr>
          <w:rFonts w:cs="Arial"/>
          <w:sz w:val="20"/>
          <w:szCs w:val="20"/>
        </w:rPr>
        <w:t xml:space="preserve"> Non (rappel : il n’est pas possible de répondre « non » à une exigence qui n’est pas modifiable au niveau de la réponse, ou qui est non négociable).  </w:t>
      </w:r>
    </w:p>
    <w:p w14:paraId="4A3937E2" w14:textId="77777777" w:rsidR="00A041E8" w:rsidRDefault="00A041E8" w:rsidP="00A041E8">
      <w:pPr>
        <w:rPr>
          <w:rFonts w:cs="Arial"/>
          <w:b/>
          <w:sz w:val="20"/>
          <w:szCs w:val="20"/>
        </w:rPr>
      </w:pPr>
      <w:r w:rsidRPr="0091008C">
        <w:rPr>
          <w:rFonts w:cs="Arial"/>
          <w:b/>
          <w:sz w:val="20"/>
          <w:szCs w:val="20"/>
        </w:rPr>
        <w:t>Attention : toute réponse « non » peut rendre votre offre non conforme, ou la transformer en variante.</w:t>
      </w:r>
    </w:p>
    <w:p w14:paraId="1021B5F1" w14:textId="77777777" w:rsidR="00A041E8" w:rsidRPr="0091008C" w:rsidRDefault="00A041E8" w:rsidP="00A041E8">
      <w:pPr>
        <w:rPr>
          <w:rFonts w:cs="Arial"/>
          <w:sz w:val="20"/>
          <w:szCs w:val="20"/>
        </w:rPr>
      </w:pPr>
    </w:p>
    <w:p w14:paraId="784D940C" w14:textId="77777777" w:rsidR="00A041E8" w:rsidRPr="0091008C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533584B9" w14:textId="77777777" w:rsidR="00A041E8" w:rsidRPr="0091008C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  <w:r w:rsidRPr="0091008C">
        <w:rPr>
          <w:rFonts w:cs="Arial"/>
          <w:sz w:val="20"/>
          <w:szCs w:val="20"/>
        </w:rPr>
        <w:t>Décrivez si non :</w:t>
      </w:r>
    </w:p>
    <w:p w14:paraId="47318A7E" w14:textId="77777777" w:rsidR="00A041E8" w:rsidRPr="0091008C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529AE315" w14:textId="77777777" w:rsidR="00A041E8" w:rsidRPr="0091008C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1B067845" w14:textId="77777777" w:rsidR="00A041E8" w:rsidRPr="0091008C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6240A829" w14:textId="77777777" w:rsidR="00A041E8" w:rsidRPr="0091008C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65801677" w14:textId="77777777" w:rsidR="00A041E8" w:rsidRPr="0091008C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7DEAD0CF" w14:textId="77777777" w:rsidR="00A041E8" w:rsidRPr="0091008C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34597F86" w14:textId="77777777" w:rsidR="00A041E8" w:rsidRPr="0091008C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687E07ED" w14:textId="77777777" w:rsidR="00A041E8" w:rsidRPr="0091008C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4602FD8B" w14:textId="77777777" w:rsidR="00A041E8" w:rsidRPr="0091008C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7BC58D4B" w14:textId="77777777" w:rsidR="00A041E8" w:rsidRPr="0091008C" w:rsidRDefault="00A041E8" w:rsidP="00A041E8">
      <w:pPr>
        <w:rPr>
          <w:rFonts w:cs="Arial"/>
          <w:sz w:val="20"/>
          <w:szCs w:val="20"/>
        </w:rPr>
      </w:pPr>
    </w:p>
    <w:p w14:paraId="64CA613E" w14:textId="77777777" w:rsidR="00A041E8" w:rsidRPr="0091008C" w:rsidRDefault="00A041E8" w:rsidP="00A041E8">
      <w:pPr>
        <w:rPr>
          <w:rFonts w:cs="Arial"/>
          <w:sz w:val="20"/>
          <w:szCs w:val="20"/>
        </w:rPr>
      </w:pPr>
      <w:r w:rsidRPr="0091008C">
        <w:rPr>
          <w:rFonts w:cs="Arial"/>
          <w:sz w:val="20"/>
          <w:szCs w:val="20"/>
        </w:rPr>
        <w:tab/>
      </w:r>
    </w:p>
    <w:p w14:paraId="4301700C" w14:textId="77777777" w:rsidR="00A041E8" w:rsidRPr="0091008C" w:rsidRDefault="00A041E8" w:rsidP="00A041E8">
      <w:pPr>
        <w:rPr>
          <w:rFonts w:cs="Arial"/>
          <w:sz w:val="20"/>
          <w:szCs w:val="20"/>
        </w:rPr>
      </w:pPr>
      <w:r w:rsidRPr="0091008C">
        <w:rPr>
          <w:rFonts w:cs="Arial"/>
          <w:sz w:val="20"/>
          <w:szCs w:val="20"/>
        </w:rPr>
        <w:t>Respectez-vous l’ensemble des exigences (rappel : il n’est pas possible de répondre « non » à une exigence qui n’est pas modifiable au niveau de la réponse, ou qui est non négociable) concernant ce qui est contenu dans :</w:t>
      </w:r>
    </w:p>
    <w:p w14:paraId="2934651C" w14:textId="77777777" w:rsidR="00A041E8" w:rsidRPr="0091008C" w:rsidRDefault="00A041E8" w:rsidP="00A041E8">
      <w:pPr>
        <w:rPr>
          <w:rFonts w:cs="Arial"/>
          <w:sz w:val="20"/>
          <w:szCs w:val="20"/>
        </w:rPr>
      </w:pPr>
      <w:r w:rsidRPr="0091008C">
        <w:rPr>
          <w:rFonts w:cs="Arial"/>
          <w:sz w:val="20"/>
          <w:szCs w:val="20"/>
        </w:rPr>
        <w:t>Le chapitre 3 : contraintes</w:t>
      </w:r>
    </w:p>
    <w:p w14:paraId="5A17BA76" w14:textId="77777777" w:rsidR="00A041E8" w:rsidRPr="0091008C" w:rsidRDefault="00A041E8" w:rsidP="00A041E8">
      <w:pPr>
        <w:rPr>
          <w:rFonts w:cs="Arial"/>
          <w:sz w:val="20"/>
          <w:szCs w:val="20"/>
        </w:rPr>
      </w:pPr>
    </w:p>
    <w:p w14:paraId="5B593228" w14:textId="77777777" w:rsidR="00A041E8" w:rsidRPr="0091008C" w:rsidRDefault="00000000" w:rsidP="00A041E8">
      <w:pPr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-10590875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041E8" w:rsidRPr="0091008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A041E8">
        <w:rPr>
          <w:rFonts w:cs="Arial"/>
          <w:sz w:val="20"/>
          <w:szCs w:val="20"/>
        </w:rPr>
        <w:t xml:space="preserve"> </w:t>
      </w:r>
      <w:r w:rsidR="00A041E8" w:rsidRPr="0091008C">
        <w:rPr>
          <w:rFonts w:cs="Arial"/>
          <w:sz w:val="20"/>
          <w:szCs w:val="20"/>
        </w:rPr>
        <w:t>Oui</w:t>
      </w:r>
    </w:p>
    <w:p w14:paraId="07E61AF3" w14:textId="77777777" w:rsidR="00A041E8" w:rsidRPr="0091008C" w:rsidRDefault="00000000" w:rsidP="00A041E8">
      <w:pPr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-5066062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041E8" w:rsidRPr="0091008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A041E8" w:rsidRPr="0091008C">
        <w:rPr>
          <w:rFonts w:cs="Arial"/>
          <w:sz w:val="20"/>
          <w:szCs w:val="20"/>
        </w:rPr>
        <w:t xml:space="preserve"> Non</w:t>
      </w:r>
    </w:p>
    <w:p w14:paraId="21A49DC4" w14:textId="77777777" w:rsidR="00A041E8" w:rsidRPr="0091008C" w:rsidRDefault="00A041E8" w:rsidP="00A041E8">
      <w:pPr>
        <w:rPr>
          <w:rFonts w:cs="Arial"/>
          <w:sz w:val="20"/>
          <w:szCs w:val="20"/>
        </w:rPr>
      </w:pPr>
    </w:p>
    <w:p w14:paraId="4345389A" w14:textId="77777777" w:rsidR="00A041E8" w:rsidRPr="0091008C" w:rsidRDefault="00A041E8" w:rsidP="00A041E8">
      <w:pPr>
        <w:rPr>
          <w:rFonts w:cs="Arial"/>
          <w:sz w:val="20"/>
          <w:szCs w:val="20"/>
        </w:rPr>
      </w:pPr>
      <w:r w:rsidRPr="0091008C">
        <w:rPr>
          <w:rFonts w:cs="Arial"/>
          <w:sz w:val="20"/>
          <w:szCs w:val="20"/>
        </w:rPr>
        <w:t>Attention : toute réponse « non » peut rendre votre offre non conforme, ou la transformer en variante.</w:t>
      </w:r>
    </w:p>
    <w:p w14:paraId="519941F6" w14:textId="77777777" w:rsidR="00A041E8" w:rsidRPr="0091008C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7F846849" w14:textId="77777777" w:rsidR="00A041E8" w:rsidRPr="0091008C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  <w:r w:rsidRPr="0091008C">
        <w:rPr>
          <w:rFonts w:cs="Arial"/>
          <w:sz w:val="20"/>
          <w:szCs w:val="20"/>
        </w:rPr>
        <w:t>Décrivez si non :</w:t>
      </w:r>
    </w:p>
    <w:p w14:paraId="15A1A445" w14:textId="77777777" w:rsidR="00A041E8" w:rsidRPr="0091008C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7527A655" w14:textId="77777777" w:rsidR="00A041E8" w:rsidRPr="0091008C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0D24FEB9" w14:textId="77777777" w:rsidR="00A041E8" w:rsidRPr="0091008C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5F4CABCA" w14:textId="77777777" w:rsidR="00A041E8" w:rsidRPr="0091008C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1B674126" w14:textId="77777777" w:rsidR="00A041E8" w:rsidRPr="0091008C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633AFD55" w14:textId="77777777" w:rsidR="00A041E8" w:rsidRPr="0091008C" w:rsidRDefault="00A041E8" w:rsidP="00A041E8">
      <w:pPr>
        <w:rPr>
          <w:rFonts w:cs="Arial"/>
          <w:sz w:val="20"/>
          <w:szCs w:val="20"/>
        </w:rPr>
      </w:pPr>
    </w:p>
    <w:p w14:paraId="69159E5D" w14:textId="77777777" w:rsidR="00A041E8" w:rsidRPr="0091008C" w:rsidRDefault="00A041E8" w:rsidP="00A041E8">
      <w:pPr>
        <w:rPr>
          <w:rFonts w:cs="Arial"/>
          <w:sz w:val="20"/>
          <w:szCs w:val="20"/>
        </w:rPr>
      </w:pPr>
    </w:p>
    <w:p w14:paraId="7D69329E" w14:textId="77777777" w:rsidR="00A041E8" w:rsidRPr="0091008C" w:rsidRDefault="00A041E8" w:rsidP="00A041E8">
      <w:pPr>
        <w:rPr>
          <w:rFonts w:cs="Arial"/>
          <w:sz w:val="20"/>
          <w:szCs w:val="20"/>
        </w:rPr>
      </w:pPr>
    </w:p>
    <w:p w14:paraId="47C7D9A0" w14:textId="77777777" w:rsidR="00A041E8" w:rsidRPr="0091008C" w:rsidRDefault="00A041E8" w:rsidP="00A041E8">
      <w:pPr>
        <w:rPr>
          <w:rFonts w:cs="Arial"/>
          <w:sz w:val="20"/>
          <w:szCs w:val="20"/>
        </w:rPr>
      </w:pPr>
      <w:r w:rsidRPr="0091008C">
        <w:rPr>
          <w:rFonts w:cs="Arial"/>
          <w:sz w:val="20"/>
          <w:szCs w:val="20"/>
        </w:rPr>
        <w:t>Respectez-vous l’ensemble des exigences (rappel : il n’est pas possible de répondre « non » à une exigence qui n’est pas modifiable au niveau de la réponse, ou qui est non négociable) concernant ce qui est contenu dans le CCAP</w:t>
      </w:r>
    </w:p>
    <w:p w14:paraId="58F49D46" w14:textId="77777777" w:rsidR="00A041E8" w:rsidRPr="0091008C" w:rsidRDefault="00000000" w:rsidP="00A041E8">
      <w:pPr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-13476297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041E8" w:rsidRPr="0091008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A041E8" w:rsidRPr="0091008C">
        <w:rPr>
          <w:rFonts w:cs="Arial"/>
          <w:sz w:val="20"/>
          <w:szCs w:val="20"/>
        </w:rPr>
        <w:t>Oui</w:t>
      </w:r>
    </w:p>
    <w:p w14:paraId="3B427194" w14:textId="77777777" w:rsidR="00A041E8" w:rsidRPr="0091008C" w:rsidRDefault="00000000" w:rsidP="00A041E8">
      <w:pPr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-21364846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041E8" w:rsidRPr="0091008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A041E8" w:rsidRPr="0091008C">
        <w:rPr>
          <w:rFonts w:cs="Arial"/>
          <w:sz w:val="20"/>
          <w:szCs w:val="20"/>
        </w:rPr>
        <w:t>Non</w:t>
      </w:r>
    </w:p>
    <w:p w14:paraId="7F0C0ADC" w14:textId="77777777" w:rsidR="00A041E8" w:rsidRPr="0091008C" w:rsidRDefault="00A041E8" w:rsidP="00A041E8">
      <w:pPr>
        <w:rPr>
          <w:rFonts w:cs="Arial"/>
          <w:sz w:val="20"/>
          <w:szCs w:val="20"/>
        </w:rPr>
      </w:pPr>
    </w:p>
    <w:p w14:paraId="0C09A0CC" w14:textId="77777777" w:rsidR="00A041E8" w:rsidRDefault="00A041E8" w:rsidP="00A041E8">
      <w:pPr>
        <w:rPr>
          <w:rFonts w:cs="Arial"/>
          <w:sz w:val="20"/>
          <w:szCs w:val="20"/>
        </w:rPr>
      </w:pPr>
      <w:r w:rsidRPr="0091008C">
        <w:rPr>
          <w:rFonts w:cs="Arial"/>
          <w:sz w:val="20"/>
          <w:szCs w:val="20"/>
        </w:rPr>
        <w:t>Attention : toute réponse « non » peut rendre votre offre non conforme, ou la transformer en variante.</w:t>
      </w:r>
    </w:p>
    <w:p w14:paraId="686A63C9" w14:textId="77777777" w:rsidR="00A041E8" w:rsidRPr="0091008C" w:rsidRDefault="00A041E8" w:rsidP="00A041E8">
      <w:pPr>
        <w:rPr>
          <w:rFonts w:cs="Arial"/>
          <w:sz w:val="20"/>
          <w:szCs w:val="20"/>
        </w:rPr>
      </w:pPr>
    </w:p>
    <w:p w14:paraId="54830044" w14:textId="77777777" w:rsidR="00A041E8" w:rsidRPr="0091008C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40AE2046" w14:textId="77777777" w:rsidR="00A041E8" w:rsidRPr="0091008C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  <w:r w:rsidRPr="0091008C">
        <w:rPr>
          <w:rFonts w:cs="Arial"/>
          <w:sz w:val="20"/>
          <w:szCs w:val="20"/>
        </w:rPr>
        <w:t>Décrivez si non :</w:t>
      </w:r>
    </w:p>
    <w:p w14:paraId="7318E2A9" w14:textId="77777777" w:rsidR="00A041E8" w:rsidRPr="0091008C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1CBC674E" w14:textId="77777777" w:rsidR="00A041E8" w:rsidRPr="0091008C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02D3E332" w14:textId="77777777" w:rsidR="00A041E8" w:rsidRPr="0091008C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15BFB010" w14:textId="77777777" w:rsidR="00A041E8" w:rsidRPr="0091008C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75D20072" w14:textId="77777777" w:rsidR="00A041E8" w:rsidRPr="0091008C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146813D2" w14:textId="77777777" w:rsidR="00A041E8" w:rsidRPr="0091008C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77CD233F" w14:textId="77777777" w:rsidR="00A041E8" w:rsidRPr="0091008C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13CE1E6D" w14:textId="77777777" w:rsidR="00A041E8" w:rsidRPr="0091008C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6571FCDC" w14:textId="77777777" w:rsidR="00A041E8" w:rsidRPr="0091008C" w:rsidRDefault="00A041E8" w:rsidP="00A041E8">
      <w:pPr>
        <w:rPr>
          <w:rFonts w:cs="Arial"/>
          <w:sz w:val="20"/>
          <w:szCs w:val="20"/>
        </w:rPr>
      </w:pPr>
    </w:p>
    <w:p w14:paraId="60FE65C7" w14:textId="77777777" w:rsidR="00A041E8" w:rsidRPr="0091008C" w:rsidRDefault="00A041E8" w:rsidP="00A041E8">
      <w:pPr>
        <w:rPr>
          <w:rFonts w:cs="Arial"/>
          <w:sz w:val="20"/>
          <w:szCs w:val="20"/>
        </w:rPr>
      </w:pPr>
      <w:r w:rsidRPr="0091008C">
        <w:rPr>
          <w:rFonts w:cs="Arial"/>
          <w:sz w:val="20"/>
          <w:szCs w:val="20"/>
        </w:rPr>
        <w:t>Signature</w:t>
      </w:r>
    </w:p>
    <w:p w14:paraId="1A9365AD" w14:textId="77777777" w:rsidR="00A041E8" w:rsidRPr="0091008C" w:rsidRDefault="00A041E8" w:rsidP="00A041E8">
      <w:pPr>
        <w:rPr>
          <w:rFonts w:cs="Arial"/>
          <w:sz w:val="20"/>
          <w:szCs w:val="20"/>
        </w:rPr>
      </w:pPr>
      <w:r w:rsidRPr="0091008C">
        <w:rPr>
          <w:rFonts w:cs="Arial"/>
          <w:sz w:val="20"/>
          <w:szCs w:val="20"/>
        </w:rPr>
        <w:br w:type="page"/>
      </w:r>
    </w:p>
    <w:p w14:paraId="23B06448" w14:textId="77777777" w:rsidR="00A041E8" w:rsidRPr="00B109D4" w:rsidRDefault="00A041E8" w:rsidP="00A041E8">
      <w:pPr>
        <w:pStyle w:val="Titre"/>
      </w:pPr>
      <w:r w:rsidRPr="00B109D4">
        <w:lastRenderedPageBreak/>
        <w:t xml:space="preserve">Annexe </w:t>
      </w:r>
      <w:r>
        <w:t>prix</w:t>
      </w:r>
      <w:r w:rsidRPr="00B109D4">
        <w:t> :</w:t>
      </w:r>
    </w:p>
    <w:p w14:paraId="4ED25461" w14:textId="751ECA7A" w:rsidR="00A041E8" w:rsidRDefault="00A041E8" w:rsidP="00A041E8">
      <w:pP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</w:pPr>
      <w:r w:rsidRPr="0006218D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 xml:space="preserve">Décomposition du </w:t>
      </w:r>
      <w: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P</w:t>
      </w:r>
      <w:r w:rsidRPr="0006218D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 xml:space="preserve">rix </w:t>
      </w:r>
      <w: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G</w:t>
      </w:r>
      <w:r w:rsidRPr="0006218D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 xml:space="preserve">lobale et </w:t>
      </w:r>
      <w: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F</w:t>
      </w:r>
      <w:r w:rsidRPr="0006218D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 xml:space="preserve">orfaitaire </w:t>
      </w:r>
      <w: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(</w:t>
      </w:r>
      <w:r w:rsidRPr="0006218D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DPGF)</w:t>
      </w:r>
      <w: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 xml:space="preserve"> et BPU</w:t>
      </w:r>
    </w:p>
    <w:p w14:paraId="08F60608" w14:textId="77777777" w:rsidR="00A041E8" w:rsidRPr="00A041E8" w:rsidRDefault="00A041E8" w:rsidP="00A041E8">
      <w:pP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</w:pPr>
    </w:p>
    <w:p w14:paraId="75FBED85" w14:textId="77777777" w:rsidR="00A041E8" w:rsidRPr="00716686" w:rsidRDefault="00A041E8" w:rsidP="00A041E8">
      <w:pPr>
        <w:rPr>
          <w:rFonts w:cs="Arial"/>
          <w:sz w:val="20"/>
          <w:szCs w:val="20"/>
        </w:rPr>
      </w:pPr>
      <w:r w:rsidRPr="00716686">
        <w:rPr>
          <w:rFonts w:cs="Arial"/>
          <w:sz w:val="20"/>
          <w:szCs w:val="20"/>
        </w:rPr>
        <w:t xml:space="preserve">Nom du candidat : </w:t>
      </w:r>
    </w:p>
    <w:p w14:paraId="5CD3F0D0" w14:textId="77777777" w:rsidR="00A041E8" w:rsidRPr="00716686" w:rsidRDefault="00A041E8" w:rsidP="00A041E8">
      <w:pPr>
        <w:rPr>
          <w:rFonts w:cs="Arial"/>
          <w:sz w:val="20"/>
          <w:szCs w:val="20"/>
        </w:rPr>
      </w:pPr>
    </w:p>
    <w:p w14:paraId="49CA522C" w14:textId="77777777" w:rsidR="00A041E8" w:rsidRPr="00716686" w:rsidRDefault="00A041E8" w:rsidP="00A041E8">
      <w:pPr>
        <w:rPr>
          <w:rFonts w:cs="Arial"/>
          <w:sz w:val="20"/>
          <w:szCs w:val="20"/>
        </w:rPr>
      </w:pPr>
    </w:p>
    <w:p w14:paraId="71BF506D" w14:textId="77777777" w:rsidR="00A041E8" w:rsidRPr="00716686" w:rsidRDefault="00A041E8" w:rsidP="00A041E8">
      <w:pPr>
        <w:rPr>
          <w:rFonts w:cs="Arial"/>
          <w:sz w:val="20"/>
          <w:szCs w:val="20"/>
        </w:rPr>
      </w:pPr>
      <w:r w:rsidRPr="00716686">
        <w:rPr>
          <w:rFonts w:cs="Arial"/>
          <w:sz w:val="20"/>
          <w:szCs w:val="20"/>
        </w:rPr>
        <w:t>Attention !</w:t>
      </w:r>
    </w:p>
    <w:p w14:paraId="537D5BC2" w14:textId="77777777" w:rsidR="00A041E8" w:rsidRPr="00716686" w:rsidRDefault="00A041E8" w:rsidP="00A041E8">
      <w:pPr>
        <w:rPr>
          <w:rFonts w:cs="Arial"/>
          <w:sz w:val="20"/>
          <w:szCs w:val="20"/>
        </w:rPr>
      </w:pPr>
    </w:p>
    <w:p w14:paraId="0B360C8D" w14:textId="77777777" w:rsidR="00A041E8" w:rsidRPr="00716686" w:rsidRDefault="00A041E8" w:rsidP="00A041E8">
      <w:pPr>
        <w:rPr>
          <w:rFonts w:cs="Arial"/>
          <w:b/>
          <w:bCs/>
          <w:i/>
          <w:color w:val="FF0000"/>
          <w:sz w:val="20"/>
          <w:szCs w:val="20"/>
        </w:rPr>
      </w:pPr>
      <w:r w:rsidRPr="00716686">
        <w:rPr>
          <w:rFonts w:cs="Arial"/>
          <w:b/>
          <w:bCs/>
          <w:color w:val="FF0000"/>
          <w:sz w:val="20"/>
          <w:szCs w:val="20"/>
        </w:rPr>
        <w:t>Rappel Critère prix</w:t>
      </w:r>
    </w:p>
    <w:p w14:paraId="338C465B" w14:textId="6E2B6D30" w:rsidR="00A041E8" w:rsidRDefault="00A041E8" w:rsidP="00A041E8">
      <w:pPr>
        <w:rPr>
          <w:rFonts w:cs="Arial"/>
          <w:b/>
          <w:bCs/>
          <w:color w:val="FF0000"/>
          <w:sz w:val="20"/>
          <w:szCs w:val="20"/>
        </w:rPr>
      </w:pPr>
      <w:r w:rsidRPr="00716686">
        <w:rPr>
          <w:rFonts w:cs="Arial"/>
          <w:b/>
          <w:bCs/>
          <w:color w:val="FF0000"/>
          <w:sz w:val="20"/>
          <w:szCs w:val="20"/>
        </w:rPr>
        <w:t xml:space="preserve">Ce critère compte pour </w:t>
      </w:r>
      <w:r w:rsidR="000D2A68">
        <w:rPr>
          <w:rFonts w:cs="Arial"/>
          <w:b/>
          <w:bCs/>
          <w:color w:val="FF0000"/>
          <w:sz w:val="20"/>
          <w:szCs w:val="20"/>
        </w:rPr>
        <w:t>30</w:t>
      </w:r>
      <w:r w:rsidRPr="00716686">
        <w:rPr>
          <w:rFonts w:cs="Arial"/>
          <w:b/>
          <w:bCs/>
          <w:color w:val="FF0000"/>
          <w:sz w:val="20"/>
          <w:szCs w:val="20"/>
        </w:rPr>
        <w:t xml:space="preserve">% de la note finale attribuée à l’offre et est analysé au regard de la réponse fournie dans l’Annexe </w:t>
      </w:r>
      <w:r>
        <w:rPr>
          <w:rFonts w:cs="Arial"/>
          <w:b/>
          <w:bCs/>
          <w:color w:val="FF0000"/>
          <w:sz w:val="20"/>
          <w:szCs w:val="20"/>
        </w:rPr>
        <w:t>prix</w:t>
      </w:r>
      <w:r w:rsidRPr="00716686">
        <w:rPr>
          <w:rFonts w:cs="Arial"/>
          <w:b/>
          <w:bCs/>
          <w:color w:val="FF0000"/>
          <w:sz w:val="20"/>
          <w:szCs w:val="20"/>
        </w:rPr>
        <w:t xml:space="preserve"> : </w:t>
      </w:r>
      <w:bookmarkStart w:id="6" w:name="_Hlk197687568"/>
    </w:p>
    <w:p w14:paraId="2773CF53" w14:textId="77777777" w:rsidR="00A041E8" w:rsidRDefault="00A041E8" w:rsidP="00A041E8">
      <w:pPr>
        <w:rPr>
          <w:rFonts w:cs="Arial"/>
          <w:b/>
          <w:bCs/>
          <w:color w:val="FF0000"/>
          <w:sz w:val="20"/>
          <w:szCs w:val="20"/>
        </w:rPr>
      </w:pPr>
    </w:p>
    <w:p w14:paraId="20E57AD2" w14:textId="77777777" w:rsidR="00A041E8" w:rsidRPr="00716686" w:rsidRDefault="00A041E8" w:rsidP="00A041E8">
      <w:pPr>
        <w:rPr>
          <w:rFonts w:cs="Arial"/>
          <w:b/>
          <w:bCs/>
          <w:color w:val="FF0000"/>
          <w:sz w:val="20"/>
          <w:szCs w:val="20"/>
        </w:rPr>
      </w:pPr>
      <w:r>
        <w:rPr>
          <w:rFonts w:cs="Arial"/>
          <w:b/>
          <w:bCs/>
          <w:color w:val="FF0000"/>
          <w:sz w:val="20"/>
          <w:szCs w:val="20"/>
        </w:rPr>
        <w:t>Décomposition du prix globale et forfaitaire DPGF</w:t>
      </w:r>
      <w:bookmarkEnd w:id="6"/>
      <w:r>
        <w:rPr>
          <w:rFonts w:cs="Arial"/>
          <w:b/>
          <w:bCs/>
          <w:color w:val="FF0000"/>
          <w:sz w:val="20"/>
          <w:szCs w:val="20"/>
        </w:rPr>
        <w:t> :</w:t>
      </w:r>
    </w:p>
    <w:p w14:paraId="1EA591B3" w14:textId="77777777" w:rsidR="00A041E8" w:rsidRPr="00716686" w:rsidRDefault="00A041E8" w:rsidP="00A041E8">
      <w:pPr>
        <w:rPr>
          <w:rFonts w:cs="Arial"/>
          <w:sz w:val="20"/>
          <w:szCs w:val="20"/>
        </w:rPr>
      </w:pPr>
    </w:p>
    <w:p w14:paraId="50D33779" w14:textId="77777777" w:rsidR="00A041E8" w:rsidRDefault="00A041E8" w:rsidP="00A041E8">
      <w:pPr>
        <w:rPr>
          <w:rFonts w:cs="Arial"/>
          <w:sz w:val="20"/>
          <w:szCs w:val="20"/>
        </w:rPr>
      </w:pPr>
      <w:bookmarkStart w:id="7" w:name="_Hlk197684504"/>
      <w:r w:rsidRPr="00716686">
        <w:rPr>
          <w:rFonts w:cs="Arial"/>
          <w:sz w:val="20"/>
          <w:szCs w:val="20"/>
        </w:rPr>
        <w:t>Les mentions invitant à se reporter à d’autres documents ne sont pas prises en compte.</w:t>
      </w:r>
      <w:bookmarkEnd w:id="7"/>
    </w:p>
    <w:p w14:paraId="520406AE" w14:textId="77777777" w:rsidR="00A041E8" w:rsidRDefault="00A041E8" w:rsidP="00A041E8">
      <w:pPr>
        <w:rPr>
          <w:rFonts w:cs="Arial"/>
          <w:sz w:val="20"/>
          <w:szCs w:val="20"/>
        </w:rPr>
      </w:pPr>
    </w:p>
    <w:p w14:paraId="7F81265C" w14:textId="77777777" w:rsidR="00A041E8" w:rsidRDefault="00A041E8" w:rsidP="00A041E8">
      <w:pPr>
        <w:rPr>
          <w:rFonts w:cs="Arial"/>
          <w:sz w:val="20"/>
          <w:szCs w:val="20"/>
        </w:rPr>
      </w:pPr>
    </w:p>
    <w:tbl>
      <w:tblPr>
        <w:tblW w:w="793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35"/>
        <w:gridCol w:w="3959"/>
        <w:gridCol w:w="1163"/>
        <w:gridCol w:w="1476"/>
      </w:tblGrid>
      <w:tr w:rsidR="00A041E8" w14:paraId="1F33531E" w14:textId="77777777" w:rsidTr="00411368">
        <w:trPr>
          <w:trHeight w:val="706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99FDE" w14:textId="77777777" w:rsidR="00A041E8" w:rsidRPr="00A041E8" w:rsidRDefault="00A041E8" w:rsidP="00411368">
            <w:pPr>
              <w:jc w:val="center"/>
              <w:rPr>
                <w:lang w:val="fr-BE" w:eastAsia="fr-BE"/>
              </w:rPr>
            </w:pPr>
            <w:r w:rsidRPr="00A041E8">
              <w:rPr>
                <w:lang w:val="fr-BE" w:eastAsia="fr-BE"/>
              </w:rPr>
              <w:t>N°</w:t>
            </w:r>
          </w:p>
        </w:tc>
        <w:tc>
          <w:tcPr>
            <w:tcW w:w="3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6D8A5" w14:textId="77777777" w:rsidR="00A041E8" w:rsidRPr="00A041E8" w:rsidRDefault="00A041E8" w:rsidP="00411368">
            <w:pPr>
              <w:jc w:val="center"/>
              <w:rPr>
                <w:lang w:val="fr-BE" w:eastAsia="fr-BE"/>
              </w:rPr>
            </w:pPr>
            <w:r w:rsidRPr="00A041E8">
              <w:rPr>
                <w:lang w:val="fr-BE" w:eastAsia="fr-BE"/>
              </w:rPr>
              <w:t>Détail des prestations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21959" w14:textId="77777777" w:rsidR="00A041E8" w:rsidRPr="00A041E8" w:rsidRDefault="00A041E8" w:rsidP="00411368">
            <w:pPr>
              <w:jc w:val="center"/>
              <w:rPr>
                <w:lang w:val="fr-BE" w:eastAsia="fr-BE"/>
              </w:rPr>
            </w:pPr>
            <w:r w:rsidRPr="00A041E8">
              <w:rPr>
                <w:lang w:val="fr-BE" w:eastAsia="fr-BE"/>
              </w:rPr>
              <w:t>Unité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311EC" w14:textId="77777777" w:rsidR="00A041E8" w:rsidRDefault="00A041E8" w:rsidP="00411368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16686">
              <w:rPr>
                <w:rFonts w:cs="Arial"/>
                <w:sz w:val="20"/>
                <w:szCs w:val="20"/>
              </w:rPr>
              <w:t>Euros, HT</w:t>
            </w:r>
          </w:p>
        </w:tc>
      </w:tr>
      <w:tr w:rsidR="00A041E8" w14:paraId="580B669D" w14:textId="77777777" w:rsidTr="00411368">
        <w:trPr>
          <w:trHeight w:val="706"/>
        </w:trPr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86B36" w14:textId="77777777" w:rsidR="00A041E8" w:rsidRPr="00A041E8" w:rsidRDefault="00A041E8" w:rsidP="00411368">
            <w:pPr>
              <w:jc w:val="center"/>
              <w:rPr>
                <w:lang w:val="fr-BE" w:eastAsia="fr-BE"/>
              </w:rPr>
            </w:pPr>
            <w:r w:rsidRPr="00A041E8">
              <w:rPr>
                <w:lang w:val="fr-BE" w:eastAsia="fr-BE"/>
              </w:rPr>
              <w:t>Phase 1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5AAC4" w14:textId="77777777" w:rsidR="00A041E8" w:rsidRPr="00FA499F" w:rsidRDefault="00A041E8" w:rsidP="00A041E8">
            <w:pPr>
              <w:rPr>
                <w:lang w:val="fr-BE" w:eastAsia="fr-BE"/>
              </w:rPr>
            </w:pPr>
            <w:bookmarkStart w:id="8" w:name="_Toc231468926"/>
            <w:r w:rsidRPr="00FA499F">
              <w:rPr>
                <w:lang w:val="fr-BE" w:eastAsia="fr-BE"/>
              </w:rPr>
              <w:t>Confirmation et caractérisation du périmètre d'étude</w:t>
            </w:r>
            <w:bookmarkEnd w:id="8"/>
          </w:p>
          <w:p w14:paraId="61750B3A" w14:textId="77777777" w:rsidR="00A041E8" w:rsidRPr="00A041E8" w:rsidRDefault="00A041E8" w:rsidP="00411368">
            <w:pPr>
              <w:rPr>
                <w:lang w:val="fr-BE" w:eastAsia="fr-BE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C8ABB" w14:textId="77777777" w:rsidR="00A041E8" w:rsidRPr="00A041E8" w:rsidRDefault="00A041E8" w:rsidP="00411368">
            <w:pPr>
              <w:rPr>
                <w:lang w:val="fr-BE" w:eastAsia="fr-BE"/>
              </w:rPr>
            </w:pPr>
            <w:r w:rsidRPr="00A041E8">
              <w:rPr>
                <w:lang w:val="fr-BE" w:eastAsia="fr-BE"/>
              </w:rPr>
              <w:t>Forfait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1FE5" w14:textId="77777777" w:rsidR="00A041E8" w:rsidRDefault="00A041E8" w:rsidP="00411368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41E8" w14:paraId="16A2E9AE" w14:textId="77777777" w:rsidTr="00411368">
        <w:trPr>
          <w:trHeight w:val="706"/>
        </w:trPr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C6762" w14:textId="77777777" w:rsidR="00A041E8" w:rsidRPr="00A041E8" w:rsidRDefault="00A041E8" w:rsidP="00411368">
            <w:pPr>
              <w:jc w:val="center"/>
              <w:rPr>
                <w:lang w:val="fr-BE" w:eastAsia="fr-BE"/>
              </w:rPr>
            </w:pPr>
            <w:r w:rsidRPr="00A041E8">
              <w:rPr>
                <w:lang w:val="fr-BE" w:eastAsia="fr-BE"/>
              </w:rPr>
              <w:t>Phase 2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6E5FC" w14:textId="77777777" w:rsidR="00A041E8" w:rsidRPr="00A041E8" w:rsidRDefault="00A041E8" w:rsidP="00A041E8">
            <w:pPr>
              <w:rPr>
                <w:lang w:val="fr-BE" w:eastAsia="fr-BE"/>
              </w:rPr>
            </w:pPr>
            <w:r w:rsidRPr="00FA499F">
              <w:rPr>
                <w:lang w:val="fr-BE" w:eastAsia="fr-BE"/>
              </w:rPr>
              <w:t>Identification, sélection et collecte des données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19DAF" w14:textId="77777777" w:rsidR="00A041E8" w:rsidRPr="00A041E8" w:rsidRDefault="00A041E8" w:rsidP="00411368">
            <w:pPr>
              <w:rPr>
                <w:lang w:val="fr-BE" w:eastAsia="fr-BE"/>
              </w:rPr>
            </w:pPr>
            <w:r w:rsidRPr="00A041E8">
              <w:rPr>
                <w:lang w:val="fr-BE" w:eastAsia="fr-BE"/>
              </w:rPr>
              <w:t>Forfait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B11B4" w14:textId="77777777" w:rsidR="00A041E8" w:rsidRDefault="00A041E8" w:rsidP="00411368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41E8" w14:paraId="0CBE4D16" w14:textId="77777777" w:rsidTr="00411368">
        <w:trPr>
          <w:trHeight w:val="706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B7009" w14:textId="77777777" w:rsidR="00A041E8" w:rsidRPr="00A041E8" w:rsidRDefault="00A041E8" w:rsidP="00411368">
            <w:pPr>
              <w:jc w:val="center"/>
              <w:rPr>
                <w:lang w:val="fr-BE" w:eastAsia="fr-BE"/>
              </w:rPr>
            </w:pPr>
            <w:r w:rsidRPr="00A041E8">
              <w:rPr>
                <w:lang w:val="fr-BE" w:eastAsia="fr-BE"/>
              </w:rPr>
              <w:t xml:space="preserve">Phase 3 </w:t>
            </w:r>
          </w:p>
        </w:tc>
        <w:tc>
          <w:tcPr>
            <w:tcW w:w="3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5C91C" w14:textId="77777777" w:rsidR="00A041E8" w:rsidRPr="00A041E8" w:rsidRDefault="00A041E8" w:rsidP="00A041E8">
            <w:pPr>
              <w:rPr>
                <w:lang w:val="fr-BE" w:eastAsia="fr-BE"/>
              </w:rPr>
            </w:pPr>
            <w:r w:rsidRPr="00FA499F">
              <w:rPr>
                <w:lang w:val="fr-BE" w:eastAsia="fr-BE"/>
              </w:rPr>
              <w:t>Analyse de la vulnérabilité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107B9" w14:textId="77777777" w:rsidR="00A041E8" w:rsidRPr="00A041E8" w:rsidRDefault="00A041E8" w:rsidP="00411368">
            <w:pPr>
              <w:rPr>
                <w:lang w:val="fr-BE" w:eastAsia="fr-BE"/>
              </w:rPr>
            </w:pPr>
            <w:r w:rsidRPr="00A041E8">
              <w:rPr>
                <w:lang w:val="fr-BE" w:eastAsia="fr-BE"/>
              </w:rPr>
              <w:t>Forfait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218CE" w14:textId="77777777" w:rsidR="00A041E8" w:rsidRDefault="00A041E8" w:rsidP="00411368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41E8" w14:paraId="0DCE0064" w14:textId="77777777" w:rsidTr="00411368">
        <w:trPr>
          <w:trHeight w:val="706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00BF2" w14:textId="77777777" w:rsidR="00A041E8" w:rsidRPr="00A041E8" w:rsidRDefault="00A041E8" w:rsidP="00411368">
            <w:pPr>
              <w:jc w:val="center"/>
              <w:rPr>
                <w:lang w:val="fr-BE" w:eastAsia="fr-BE"/>
              </w:rPr>
            </w:pPr>
            <w:r w:rsidRPr="00A041E8">
              <w:rPr>
                <w:lang w:val="fr-BE" w:eastAsia="fr-BE"/>
              </w:rPr>
              <w:t>Phase 4</w:t>
            </w:r>
          </w:p>
        </w:tc>
        <w:tc>
          <w:tcPr>
            <w:tcW w:w="3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743A4" w14:textId="77777777" w:rsidR="00A041E8" w:rsidRPr="00A041E8" w:rsidRDefault="00A041E8" w:rsidP="00A041E8">
            <w:pPr>
              <w:rPr>
                <w:lang w:val="fr-BE" w:eastAsia="fr-BE"/>
              </w:rPr>
            </w:pPr>
            <w:r w:rsidRPr="00FA499F">
              <w:rPr>
                <w:lang w:val="fr-BE" w:eastAsia="fr-BE"/>
              </w:rPr>
              <w:t>Élaboration des mesures d’adaptation et définition de la stratégie de résilienc</w:t>
            </w:r>
            <w:r>
              <w:rPr>
                <w:lang w:val="fr-BE" w:eastAsia="fr-BE"/>
              </w:rPr>
              <w:t>e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AC6D1" w14:textId="77777777" w:rsidR="00A041E8" w:rsidRPr="00A041E8" w:rsidRDefault="00A041E8" w:rsidP="00411368">
            <w:pPr>
              <w:rPr>
                <w:lang w:val="fr-BE" w:eastAsia="fr-BE"/>
              </w:rPr>
            </w:pPr>
            <w:r w:rsidRPr="00A041E8">
              <w:rPr>
                <w:lang w:val="fr-BE" w:eastAsia="fr-BE"/>
              </w:rPr>
              <w:t>Forfait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A0A67" w14:textId="77777777" w:rsidR="00A041E8" w:rsidRDefault="00A041E8" w:rsidP="00411368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41E8" w14:paraId="0ABB26F7" w14:textId="77777777" w:rsidTr="00411368">
        <w:trPr>
          <w:trHeight w:val="706"/>
        </w:trPr>
        <w:tc>
          <w:tcPr>
            <w:tcW w:w="6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B041" w14:textId="77777777" w:rsidR="00A041E8" w:rsidRPr="00A041E8" w:rsidRDefault="00A041E8" w:rsidP="00411368">
            <w:pPr>
              <w:rPr>
                <w:lang w:val="fr-BE" w:eastAsia="fr-BE"/>
              </w:rPr>
            </w:pPr>
            <w:r w:rsidRPr="00A041E8">
              <w:rPr>
                <w:lang w:val="fr-BE" w:eastAsia="fr-BE"/>
              </w:rPr>
              <w:t xml:space="preserve">Total 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382BA" w14:textId="77777777" w:rsidR="00A041E8" w:rsidRDefault="00A041E8" w:rsidP="00411368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</w:tbl>
    <w:p w14:paraId="4B031036" w14:textId="77777777" w:rsidR="00A041E8" w:rsidRDefault="00A041E8" w:rsidP="00A041E8"/>
    <w:p w14:paraId="4F91CAAC" w14:textId="77777777" w:rsidR="00A041E8" w:rsidRDefault="00A041E8" w:rsidP="00A041E8"/>
    <w:p w14:paraId="0D061FD1" w14:textId="77777777" w:rsidR="00A041E8" w:rsidRPr="009B63CA" w:rsidRDefault="00A041E8" w:rsidP="00A041E8">
      <w:pPr>
        <w:spacing w:after="240"/>
        <w:rPr>
          <w:rFonts w:cs="Arial"/>
          <w:b/>
          <w:bCs/>
          <w:color w:val="FF0000"/>
          <w:sz w:val="20"/>
          <w:szCs w:val="20"/>
        </w:rPr>
      </w:pPr>
      <w:r w:rsidRPr="009B63CA">
        <w:rPr>
          <w:rFonts w:cs="Arial"/>
          <w:b/>
          <w:bCs/>
          <w:color w:val="FF0000"/>
          <w:sz w:val="20"/>
          <w:szCs w:val="20"/>
        </w:rPr>
        <w:t>BPU :</w:t>
      </w:r>
    </w:p>
    <w:p w14:paraId="3EFF4FAC" w14:textId="77777777" w:rsidR="00A041E8" w:rsidRPr="009B63CA" w:rsidRDefault="00A041E8" w:rsidP="00A041E8">
      <w:pPr>
        <w:rPr>
          <w:rFonts w:cs="Arial"/>
          <w:sz w:val="20"/>
          <w:szCs w:val="20"/>
        </w:rPr>
      </w:pPr>
      <w:r w:rsidRPr="00716686">
        <w:rPr>
          <w:rFonts w:cs="Arial"/>
          <w:sz w:val="20"/>
          <w:szCs w:val="20"/>
        </w:rPr>
        <w:t>Les mentions invitant à se reporter à d’autres documents ne sont pas prises en compte.</w:t>
      </w:r>
    </w:p>
    <w:p w14:paraId="63A03C8B" w14:textId="77777777" w:rsidR="00A041E8" w:rsidRDefault="00A041E8" w:rsidP="00A041E8">
      <w:pPr>
        <w:rPr>
          <w:rFonts w:cs="Arial"/>
          <w:sz w:val="20"/>
          <w:szCs w:val="20"/>
        </w:rPr>
      </w:pPr>
    </w:p>
    <w:tbl>
      <w:tblPr>
        <w:tblW w:w="7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5"/>
        <w:gridCol w:w="3917"/>
        <w:gridCol w:w="1314"/>
        <w:gridCol w:w="1517"/>
      </w:tblGrid>
      <w:tr w:rsidR="00A041E8" w14:paraId="11F4994A" w14:textId="77777777" w:rsidTr="00411368">
        <w:trPr>
          <w:trHeight w:val="616"/>
        </w:trPr>
        <w:tc>
          <w:tcPr>
            <w:tcW w:w="1185" w:type="dxa"/>
            <w:vAlign w:val="center"/>
            <w:hideMark/>
          </w:tcPr>
          <w:p w14:paraId="153F9024" w14:textId="77777777" w:rsidR="00A041E8" w:rsidRDefault="00A041E8" w:rsidP="00411368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Unité d’œuvre </w:t>
            </w:r>
          </w:p>
        </w:tc>
        <w:tc>
          <w:tcPr>
            <w:tcW w:w="3917" w:type="dxa"/>
            <w:vAlign w:val="center"/>
            <w:hideMark/>
          </w:tcPr>
          <w:p w14:paraId="42898148" w14:textId="77777777" w:rsidR="00A041E8" w:rsidRDefault="00A041E8" w:rsidP="00411368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Détail</w:t>
            </w:r>
          </w:p>
        </w:tc>
        <w:tc>
          <w:tcPr>
            <w:tcW w:w="1314" w:type="dxa"/>
            <w:vAlign w:val="center"/>
            <w:hideMark/>
          </w:tcPr>
          <w:p w14:paraId="30317695" w14:textId="77777777" w:rsidR="00A041E8" w:rsidRDefault="00A041E8" w:rsidP="00411368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Unité</w:t>
            </w:r>
          </w:p>
        </w:tc>
        <w:tc>
          <w:tcPr>
            <w:tcW w:w="1517" w:type="dxa"/>
            <w:vAlign w:val="center"/>
          </w:tcPr>
          <w:p w14:paraId="749EFA48" w14:textId="77777777" w:rsidR="00A041E8" w:rsidRDefault="00A041E8" w:rsidP="00411368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A96123">
              <w:rPr>
                <w:rFonts w:ascii="Calibri" w:hAnsi="Calibri" w:cs="Calibri"/>
                <w:b/>
                <w:bCs/>
                <w:color w:val="000000"/>
              </w:rPr>
              <w:t>Euros, HT</w:t>
            </w:r>
          </w:p>
        </w:tc>
      </w:tr>
      <w:tr w:rsidR="00A041E8" w14:paraId="139A1189" w14:textId="77777777" w:rsidTr="00411368">
        <w:trPr>
          <w:trHeight w:val="616"/>
        </w:trPr>
        <w:tc>
          <w:tcPr>
            <w:tcW w:w="1185" w:type="dxa"/>
            <w:vAlign w:val="center"/>
          </w:tcPr>
          <w:p w14:paraId="6FA96C8B" w14:textId="77777777" w:rsidR="00A041E8" w:rsidRDefault="00A041E8" w:rsidP="0041136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UO </w:t>
            </w:r>
            <w:proofErr w:type="spellStart"/>
            <w:r>
              <w:rPr>
                <w:rFonts w:ascii="Calibri" w:hAnsi="Calibri" w:cs="Calibri"/>
                <w:color w:val="000000"/>
              </w:rPr>
              <w:t>Dep</w:t>
            </w:r>
            <w:proofErr w:type="spellEnd"/>
          </w:p>
        </w:tc>
        <w:tc>
          <w:tcPr>
            <w:tcW w:w="3917" w:type="dxa"/>
            <w:vAlign w:val="center"/>
          </w:tcPr>
          <w:p w14:paraId="51B60755" w14:textId="77777777" w:rsidR="00A041E8" w:rsidRDefault="00A041E8" w:rsidP="00411368">
            <w:pPr>
              <w:rPr>
                <w:rFonts w:ascii="Calibri" w:hAnsi="Calibri" w:cs="Calibri"/>
                <w:color w:val="000000"/>
              </w:rPr>
            </w:pPr>
            <w:r w:rsidRPr="00B57681">
              <w:rPr>
                <w:rFonts w:ascii="Calibri" w:hAnsi="Calibri" w:cs="Calibri"/>
                <w:color w:val="000000"/>
              </w:rPr>
              <w:t>Mission sur site – prestation optionnelle applicable en cas d’intervention en Outre-mer</w:t>
            </w:r>
          </w:p>
        </w:tc>
        <w:tc>
          <w:tcPr>
            <w:tcW w:w="1314" w:type="dxa"/>
            <w:vAlign w:val="center"/>
          </w:tcPr>
          <w:p w14:paraId="4F442504" w14:textId="77777777" w:rsidR="00A041E8" w:rsidRDefault="00A041E8" w:rsidP="00411368">
            <w:pPr>
              <w:rPr>
                <w:rFonts w:ascii="Calibri" w:hAnsi="Calibri" w:cs="Calibri"/>
                <w:color w:val="000000"/>
              </w:rPr>
            </w:pPr>
            <w:r w:rsidRPr="00B57681">
              <w:rPr>
                <w:rFonts w:ascii="Calibri" w:hAnsi="Calibri" w:cs="Calibri"/>
                <w:color w:val="000000"/>
              </w:rPr>
              <w:t>Jour / déplacement</w:t>
            </w:r>
          </w:p>
        </w:tc>
        <w:tc>
          <w:tcPr>
            <w:tcW w:w="1517" w:type="dxa"/>
          </w:tcPr>
          <w:p w14:paraId="044CDBD4" w14:textId="77777777" w:rsidR="00A041E8" w:rsidRDefault="00A041E8" w:rsidP="00411368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14:paraId="68EA56A2" w14:textId="77777777" w:rsidR="00A041E8" w:rsidRPr="00B109D4" w:rsidRDefault="00A041E8" w:rsidP="00A041E8">
      <w:pPr>
        <w:pStyle w:val="Titre"/>
      </w:pPr>
      <w:r w:rsidRPr="00B109D4">
        <w:lastRenderedPageBreak/>
        <w:t xml:space="preserve">Annexe </w:t>
      </w:r>
      <w:r>
        <w:t>valeur technique :</w:t>
      </w:r>
    </w:p>
    <w:p w14:paraId="010A8283" w14:textId="77777777" w:rsidR="00A041E8" w:rsidRPr="00B109D4" w:rsidRDefault="00A041E8" w:rsidP="00A041E8">
      <w:pPr>
        <w:pStyle w:val="Titre"/>
      </w:pPr>
      <w:r w:rsidRPr="00B109D4">
        <w:t xml:space="preserve"> Bordereau de réponse au critère « Valeur</w:t>
      </w:r>
      <w:r>
        <w:t xml:space="preserve"> technique </w:t>
      </w:r>
      <w:r w:rsidRPr="00B109D4">
        <w:t>»</w:t>
      </w:r>
    </w:p>
    <w:p w14:paraId="0B3D8029" w14:textId="77777777" w:rsidR="00A041E8" w:rsidRPr="00B109D4" w:rsidRDefault="00A041E8" w:rsidP="00A041E8"/>
    <w:p w14:paraId="516A4A95" w14:textId="77777777" w:rsidR="00A041E8" w:rsidRPr="00B109D4" w:rsidRDefault="00A041E8" w:rsidP="00A041E8"/>
    <w:p w14:paraId="75BC297A" w14:textId="77777777" w:rsidR="00A041E8" w:rsidRPr="00716686" w:rsidRDefault="00A041E8" w:rsidP="00A041E8">
      <w:pPr>
        <w:rPr>
          <w:rFonts w:cs="Arial"/>
          <w:sz w:val="20"/>
          <w:szCs w:val="20"/>
        </w:rPr>
      </w:pPr>
      <w:r w:rsidRPr="00716686">
        <w:rPr>
          <w:rFonts w:cs="Arial"/>
          <w:sz w:val="20"/>
          <w:szCs w:val="20"/>
        </w:rPr>
        <w:t xml:space="preserve">Nom du candidat : </w:t>
      </w:r>
    </w:p>
    <w:p w14:paraId="4E9032B1" w14:textId="77777777" w:rsidR="00A041E8" w:rsidRPr="00716686" w:rsidRDefault="00A041E8" w:rsidP="00A041E8">
      <w:pPr>
        <w:rPr>
          <w:rFonts w:cs="Arial"/>
          <w:sz w:val="20"/>
          <w:szCs w:val="20"/>
        </w:rPr>
      </w:pPr>
    </w:p>
    <w:p w14:paraId="0CF5966E" w14:textId="77777777" w:rsidR="00A041E8" w:rsidRPr="00716686" w:rsidRDefault="00A041E8" w:rsidP="00A041E8">
      <w:pPr>
        <w:rPr>
          <w:rFonts w:cs="Arial"/>
          <w:sz w:val="20"/>
          <w:szCs w:val="20"/>
        </w:rPr>
      </w:pPr>
    </w:p>
    <w:p w14:paraId="4498C38A" w14:textId="77777777" w:rsidR="00A041E8" w:rsidRPr="00716686" w:rsidRDefault="00A041E8" w:rsidP="00A041E8">
      <w:pPr>
        <w:rPr>
          <w:rFonts w:cs="Arial"/>
          <w:sz w:val="20"/>
          <w:szCs w:val="20"/>
        </w:rPr>
      </w:pPr>
    </w:p>
    <w:p w14:paraId="33926D36" w14:textId="77777777" w:rsidR="00A041E8" w:rsidRPr="00716686" w:rsidRDefault="00A041E8" w:rsidP="00A041E8">
      <w:pPr>
        <w:rPr>
          <w:rFonts w:cs="Arial"/>
          <w:sz w:val="20"/>
          <w:szCs w:val="20"/>
        </w:rPr>
      </w:pPr>
      <w:r w:rsidRPr="00716686">
        <w:rPr>
          <w:rFonts w:cs="Arial"/>
          <w:sz w:val="20"/>
          <w:szCs w:val="20"/>
        </w:rPr>
        <w:t>Attention !</w:t>
      </w:r>
    </w:p>
    <w:p w14:paraId="13746F8F" w14:textId="77777777" w:rsidR="00A041E8" w:rsidRDefault="00A041E8" w:rsidP="00A041E8">
      <w:pPr>
        <w:rPr>
          <w:rFonts w:cs="Arial"/>
          <w:b/>
          <w:bCs/>
          <w:color w:val="FF0000"/>
          <w:sz w:val="20"/>
          <w:szCs w:val="20"/>
        </w:rPr>
      </w:pPr>
    </w:p>
    <w:p w14:paraId="74E88A9A" w14:textId="77777777" w:rsidR="00A041E8" w:rsidRPr="00BD2710" w:rsidRDefault="00A041E8" w:rsidP="00A041E8">
      <w:pPr>
        <w:widowControl w:val="0"/>
        <w:rPr>
          <w:rFonts w:cs="Arial"/>
          <w:b/>
          <w:bCs/>
          <w:color w:val="FF0000"/>
        </w:rPr>
      </w:pPr>
      <w:r w:rsidRPr="00BD2710">
        <w:rPr>
          <w:rFonts w:cs="Arial"/>
          <w:b/>
          <w:bCs/>
          <w:color w:val="FF0000"/>
        </w:rPr>
        <w:t xml:space="preserve">Ce critère compte pour </w:t>
      </w:r>
      <w:r>
        <w:rPr>
          <w:rFonts w:cs="Arial"/>
          <w:b/>
          <w:bCs/>
          <w:color w:val="FF0000"/>
        </w:rPr>
        <w:t>60</w:t>
      </w:r>
      <w:r w:rsidRPr="00BD2710">
        <w:rPr>
          <w:rFonts w:cs="Arial"/>
          <w:b/>
          <w:bCs/>
          <w:color w:val="FF0000"/>
        </w:rPr>
        <w:t xml:space="preserve"> % de la note finale attribuée à l’offre. Son évaluation se fera dans un premier temps à partir du contenu de l’annexe valeur technique : Bordereau de réponse au critère « </w:t>
      </w:r>
      <w:r w:rsidRPr="00BD2710">
        <w:rPr>
          <w:rFonts w:cs="Arial"/>
          <w:b/>
          <w:bCs/>
          <w:i/>
          <w:color w:val="FF0000"/>
        </w:rPr>
        <w:t>valeur technique</w:t>
      </w:r>
      <w:r>
        <w:rPr>
          <w:rFonts w:cs="Arial"/>
          <w:b/>
          <w:bCs/>
          <w:i/>
          <w:color w:val="FF0000"/>
        </w:rPr>
        <w:t xml:space="preserve"> </w:t>
      </w:r>
      <w:r w:rsidRPr="00BD2710">
        <w:rPr>
          <w:rFonts w:cs="Arial"/>
          <w:b/>
          <w:bCs/>
          <w:color w:val="FF0000"/>
        </w:rPr>
        <w:t>»</w:t>
      </w:r>
      <w:r>
        <w:rPr>
          <w:rFonts w:cs="Arial"/>
          <w:b/>
          <w:bCs/>
          <w:color w:val="FF0000"/>
        </w:rPr>
        <w:t>.</w:t>
      </w:r>
    </w:p>
    <w:p w14:paraId="181A24FE" w14:textId="77777777" w:rsidR="00A041E8" w:rsidRPr="00716686" w:rsidRDefault="00A041E8" w:rsidP="00A041E8">
      <w:pPr>
        <w:rPr>
          <w:rFonts w:cs="Arial"/>
          <w:b/>
          <w:bCs/>
          <w:color w:val="FF0000"/>
          <w:sz w:val="20"/>
          <w:szCs w:val="20"/>
        </w:rPr>
      </w:pPr>
    </w:p>
    <w:p w14:paraId="3E09DF3E" w14:textId="77777777" w:rsidR="00A041E8" w:rsidRPr="00716686" w:rsidRDefault="00A041E8" w:rsidP="00A041E8">
      <w:pPr>
        <w:rPr>
          <w:rFonts w:cs="Arial"/>
          <w:sz w:val="20"/>
          <w:szCs w:val="20"/>
        </w:rPr>
      </w:pPr>
      <w:bookmarkStart w:id="9" w:name="_Hlk197684246"/>
      <w:r w:rsidRPr="00716686">
        <w:rPr>
          <w:rFonts w:cs="Arial"/>
          <w:sz w:val="20"/>
          <w:szCs w:val="20"/>
        </w:rPr>
        <w:t>Les mentions invitant à se reporter à d’autres documents ne sont pas prises en compte.</w:t>
      </w:r>
    </w:p>
    <w:bookmarkEnd w:id="9"/>
    <w:p w14:paraId="1BC6257E" w14:textId="77777777" w:rsidR="00A041E8" w:rsidRPr="00716686" w:rsidRDefault="00A041E8" w:rsidP="00A041E8">
      <w:pPr>
        <w:rPr>
          <w:rFonts w:cs="Arial"/>
          <w:sz w:val="20"/>
          <w:szCs w:val="20"/>
        </w:rPr>
      </w:pPr>
    </w:p>
    <w:p w14:paraId="1B990FB1" w14:textId="77777777" w:rsidR="00A041E8" w:rsidRPr="00716686" w:rsidRDefault="00A041E8" w:rsidP="00A041E8">
      <w:pPr>
        <w:rPr>
          <w:rFonts w:cs="Arial"/>
          <w:sz w:val="20"/>
          <w:szCs w:val="20"/>
        </w:rPr>
      </w:pPr>
      <w:r w:rsidRPr="00716686">
        <w:rPr>
          <w:rFonts w:cs="Arial"/>
          <w:sz w:val="20"/>
          <w:szCs w:val="20"/>
        </w:rPr>
        <w:t>Attention !</w:t>
      </w:r>
    </w:p>
    <w:p w14:paraId="59FBC6A0" w14:textId="77777777" w:rsidR="00A041E8" w:rsidRDefault="00A041E8" w:rsidP="00A041E8">
      <w:pPr>
        <w:spacing w:before="240"/>
        <w:rPr>
          <w:rFonts w:cs="Arial"/>
          <w:sz w:val="20"/>
          <w:szCs w:val="20"/>
        </w:rPr>
      </w:pPr>
      <w:r w:rsidRPr="00716686">
        <w:rPr>
          <w:rFonts w:cs="Arial"/>
          <w:sz w:val="20"/>
          <w:szCs w:val="20"/>
        </w:rPr>
        <w:t>NE PAS REPONDRE A TOUTES LES QUESTIONS DEGRADE LA NOTE SUR CE CRITERE.</w:t>
      </w:r>
    </w:p>
    <w:p w14:paraId="2AFFD359" w14:textId="29FFB73E" w:rsidR="00A041E8" w:rsidRPr="00480042" w:rsidRDefault="00A041E8" w:rsidP="00A041E8">
      <w:pPr>
        <w:spacing w:before="240" w:after="240"/>
        <w:rPr>
          <w:rFonts w:cs="Arial"/>
          <w:b/>
          <w:bCs/>
          <w:sz w:val="20"/>
          <w:szCs w:val="20"/>
        </w:rPr>
      </w:pPr>
      <w:r w:rsidRPr="00480042">
        <w:rPr>
          <w:rFonts w:cs="Arial"/>
          <w:b/>
          <w:bCs/>
          <w:sz w:val="20"/>
          <w:szCs w:val="20"/>
        </w:rPr>
        <w:t>Descriptif méthodologique de l’intervention et planning proposé</w:t>
      </w:r>
    </w:p>
    <w:p w14:paraId="335BD466" w14:textId="77777777" w:rsidR="00A041E8" w:rsidRDefault="00A041E8" w:rsidP="00A041E8">
      <w:pPr>
        <w:rPr>
          <w:rFonts w:cs="Arial"/>
          <w:sz w:val="20"/>
          <w:szCs w:val="20"/>
        </w:rPr>
      </w:pPr>
      <w:r w:rsidRPr="0004570A">
        <w:rPr>
          <w:rFonts w:cs="Arial"/>
          <w:sz w:val="20"/>
          <w:szCs w:val="20"/>
        </w:rPr>
        <w:t>Présentez votre compréhension du contexte de la mission, des enjeux du territoire concerné et des objectifs poursuivis par le maître d’ouvrage.</w:t>
      </w:r>
    </w:p>
    <w:p w14:paraId="64F02970" w14:textId="77777777" w:rsidR="00A041E8" w:rsidRDefault="00A041E8" w:rsidP="00A041E8">
      <w:pPr>
        <w:rPr>
          <w:rFonts w:cs="Arial"/>
          <w:sz w:val="20"/>
          <w:szCs w:val="20"/>
        </w:rPr>
      </w:pPr>
    </w:p>
    <w:p w14:paraId="6C72AC77" w14:textId="77777777" w:rsidR="00A041E8" w:rsidRPr="00716686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  <w:r w:rsidRPr="00716686">
        <w:rPr>
          <w:rFonts w:cs="Arial"/>
          <w:sz w:val="20"/>
          <w:szCs w:val="20"/>
        </w:rPr>
        <w:t>Décrivez ici.</w:t>
      </w:r>
    </w:p>
    <w:p w14:paraId="064F37F6" w14:textId="77777777" w:rsidR="00A041E8" w:rsidRPr="00716686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28228D0B" w14:textId="77777777" w:rsidR="00A041E8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5089AD12" w14:textId="77777777" w:rsidR="00A041E8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4CC16FB8" w14:textId="77777777" w:rsidR="00A041E8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33E7BA10" w14:textId="77777777" w:rsidR="00A041E8" w:rsidRPr="00C07B28" w:rsidRDefault="00A041E8" w:rsidP="00A041E8">
      <w:pPr>
        <w:rPr>
          <w:rFonts w:cs="Arial"/>
          <w:sz w:val="20"/>
          <w:szCs w:val="20"/>
        </w:rPr>
      </w:pPr>
    </w:p>
    <w:p w14:paraId="5BD9D7F2" w14:textId="77777777" w:rsidR="00A041E8" w:rsidRPr="00C07B28" w:rsidRDefault="00A041E8" w:rsidP="00A041E8">
      <w:pPr>
        <w:rPr>
          <w:rFonts w:cs="Arial"/>
          <w:sz w:val="20"/>
          <w:szCs w:val="20"/>
        </w:rPr>
      </w:pPr>
    </w:p>
    <w:p w14:paraId="4F3E3A7A" w14:textId="77777777" w:rsidR="00A041E8" w:rsidRDefault="00A041E8" w:rsidP="00A041E8">
      <w:pPr>
        <w:rPr>
          <w:rFonts w:cs="Arial"/>
          <w:sz w:val="20"/>
          <w:szCs w:val="20"/>
        </w:rPr>
      </w:pPr>
      <w:r w:rsidRPr="0004570A">
        <w:rPr>
          <w:rFonts w:cs="Arial"/>
          <w:sz w:val="20"/>
          <w:szCs w:val="20"/>
        </w:rPr>
        <w:t>Décrivez la méthodologie que vous proposez pour la réalisation de chacune des phases du marché. Précisez notamment les méthodes, outils, données mobilisées et livrables prévus.</w:t>
      </w:r>
    </w:p>
    <w:p w14:paraId="215632D0" w14:textId="77777777" w:rsidR="00A041E8" w:rsidRDefault="00A041E8" w:rsidP="00A041E8">
      <w:pPr>
        <w:rPr>
          <w:rFonts w:cs="Arial"/>
          <w:sz w:val="20"/>
          <w:szCs w:val="20"/>
        </w:rPr>
      </w:pPr>
    </w:p>
    <w:p w14:paraId="02E81CE6" w14:textId="77777777" w:rsidR="00A041E8" w:rsidRPr="00716686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  <w:r w:rsidRPr="00716686">
        <w:rPr>
          <w:rFonts w:cs="Arial"/>
          <w:sz w:val="20"/>
          <w:szCs w:val="20"/>
        </w:rPr>
        <w:t>Décrivez ici.</w:t>
      </w:r>
    </w:p>
    <w:p w14:paraId="1DA95409" w14:textId="77777777" w:rsidR="00A041E8" w:rsidRPr="00716686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0409A4C2" w14:textId="77777777" w:rsidR="00A041E8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01025589" w14:textId="77777777" w:rsidR="00A041E8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51981EF1" w14:textId="77777777" w:rsidR="00A041E8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53E7E9E7" w14:textId="77777777" w:rsidR="00A041E8" w:rsidRPr="00C07B28" w:rsidRDefault="00A041E8" w:rsidP="00A041E8">
      <w:pPr>
        <w:rPr>
          <w:rFonts w:cs="Arial"/>
          <w:sz w:val="20"/>
          <w:szCs w:val="20"/>
        </w:rPr>
      </w:pPr>
    </w:p>
    <w:p w14:paraId="03052CDF" w14:textId="77777777" w:rsidR="00A041E8" w:rsidRDefault="00A041E8" w:rsidP="00A041E8">
      <w:pPr>
        <w:rPr>
          <w:rFonts w:cs="Arial"/>
          <w:szCs w:val="20"/>
        </w:rPr>
      </w:pPr>
    </w:p>
    <w:p w14:paraId="78971457" w14:textId="77777777" w:rsidR="00A041E8" w:rsidRDefault="00A041E8" w:rsidP="00A041E8">
      <w:pPr>
        <w:rPr>
          <w:rFonts w:cs="Arial"/>
          <w:szCs w:val="20"/>
        </w:rPr>
      </w:pPr>
    </w:p>
    <w:p w14:paraId="56F449B0" w14:textId="77777777" w:rsidR="00A041E8" w:rsidRDefault="00A041E8" w:rsidP="00A041E8">
      <w:pPr>
        <w:rPr>
          <w:rFonts w:cs="Arial"/>
          <w:szCs w:val="20"/>
        </w:rPr>
      </w:pPr>
    </w:p>
    <w:p w14:paraId="74BBCE0F" w14:textId="77777777" w:rsidR="00A041E8" w:rsidRPr="0004570A" w:rsidRDefault="00A041E8" w:rsidP="00A041E8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</w:t>
      </w:r>
      <w:r w:rsidRPr="0004570A">
        <w:rPr>
          <w:rFonts w:cs="Arial"/>
          <w:sz w:val="20"/>
          <w:szCs w:val="20"/>
        </w:rPr>
        <w:t>résenterez un phasage détaillé de l'étude et un planning prévisionnel de réalisation des prestations respectant le délai global d'exécution fixé à environ 12 mois.</w:t>
      </w:r>
    </w:p>
    <w:p w14:paraId="63DD0F95" w14:textId="77777777" w:rsidR="00A041E8" w:rsidRPr="0004570A" w:rsidRDefault="00A041E8" w:rsidP="00A041E8">
      <w:pPr>
        <w:spacing w:before="240"/>
        <w:rPr>
          <w:rFonts w:cs="Arial"/>
          <w:sz w:val="20"/>
          <w:szCs w:val="20"/>
        </w:rPr>
      </w:pPr>
      <w:r w:rsidRPr="0004570A">
        <w:rPr>
          <w:rFonts w:cs="Arial"/>
          <w:sz w:val="20"/>
          <w:szCs w:val="20"/>
        </w:rPr>
        <w:t>Le planning devra notamment faire apparaître :</w:t>
      </w:r>
    </w:p>
    <w:p w14:paraId="32ABA3F7" w14:textId="77777777" w:rsidR="00A041E8" w:rsidRPr="0004570A" w:rsidRDefault="00A041E8" w:rsidP="00A041E8">
      <w:pPr>
        <w:numPr>
          <w:ilvl w:val="0"/>
          <w:numId w:val="93"/>
        </w:numPr>
        <w:rPr>
          <w:rFonts w:cs="Arial"/>
          <w:sz w:val="20"/>
          <w:szCs w:val="20"/>
        </w:rPr>
      </w:pPr>
      <w:r w:rsidRPr="0004570A">
        <w:rPr>
          <w:rFonts w:cs="Arial"/>
          <w:sz w:val="20"/>
          <w:szCs w:val="20"/>
        </w:rPr>
        <w:t>Les différentes phases de l'étude ;</w:t>
      </w:r>
    </w:p>
    <w:p w14:paraId="7DBE1697" w14:textId="77777777" w:rsidR="00A041E8" w:rsidRPr="0004570A" w:rsidRDefault="00A041E8" w:rsidP="00A041E8">
      <w:pPr>
        <w:numPr>
          <w:ilvl w:val="0"/>
          <w:numId w:val="93"/>
        </w:numPr>
        <w:rPr>
          <w:rFonts w:cs="Arial"/>
          <w:sz w:val="20"/>
          <w:szCs w:val="20"/>
        </w:rPr>
      </w:pPr>
      <w:r w:rsidRPr="0004570A">
        <w:rPr>
          <w:rFonts w:cs="Arial"/>
          <w:sz w:val="20"/>
          <w:szCs w:val="20"/>
        </w:rPr>
        <w:t>Les principaux livrables ;</w:t>
      </w:r>
    </w:p>
    <w:p w14:paraId="00759339" w14:textId="77777777" w:rsidR="00A041E8" w:rsidRPr="0004570A" w:rsidRDefault="00A041E8" w:rsidP="00A041E8">
      <w:pPr>
        <w:numPr>
          <w:ilvl w:val="0"/>
          <w:numId w:val="93"/>
        </w:numPr>
        <w:rPr>
          <w:rFonts w:cs="Arial"/>
          <w:sz w:val="20"/>
          <w:szCs w:val="20"/>
        </w:rPr>
      </w:pPr>
      <w:r w:rsidRPr="0004570A">
        <w:rPr>
          <w:rFonts w:cs="Arial"/>
          <w:sz w:val="20"/>
          <w:szCs w:val="20"/>
        </w:rPr>
        <w:t>Les réunions prévues avec le maître d'ouvrage et les instances de gouvernance ;</w:t>
      </w:r>
    </w:p>
    <w:p w14:paraId="399DA8A1" w14:textId="77777777" w:rsidR="00A041E8" w:rsidRPr="0004570A" w:rsidRDefault="00A041E8" w:rsidP="00A041E8">
      <w:pPr>
        <w:numPr>
          <w:ilvl w:val="0"/>
          <w:numId w:val="93"/>
        </w:numPr>
        <w:rPr>
          <w:rFonts w:cs="Arial"/>
          <w:sz w:val="20"/>
          <w:szCs w:val="20"/>
        </w:rPr>
      </w:pPr>
      <w:r w:rsidRPr="0004570A">
        <w:rPr>
          <w:rFonts w:cs="Arial"/>
          <w:sz w:val="20"/>
          <w:szCs w:val="20"/>
        </w:rPr>
        <w:t>Les principaux jalons du projet.</w:t>
      </w:r>
    </w:p>
    <w:p w14:paraId="705B07CC" w14:textId="77777777" w:rsidR="00A041E8" w:rsidRPr="0004570A" w:rsidRDefault="00A041E8" w:rsidP="00A041E8">
      <w:pPr>
        <w:spacing w:before="240"/>
        <w:rPr>
          <w:rFonts w:cs="Arial"/>
          <w:sz w:val="20"/>
          <w:szCs w:val="20"/>
        </w:rPr>
      </w:pPr>
      <w:r w:rsidRPr="0004570A">
        <w:rPr>
          <w:rFonts w:cs="Arial"/>
          <w:sz w:val="20"/>
          <w:szCs w:val="20"/>
        </w:rPr>
        <w:t>À titre indicatif, les jalons attendus sont les suivants :</w:t>
      </w:r>
    </w:p>
    <w:p w14:paraId="6F470435" w14:textId="77777777" w:rsidR="00A041E8" w:rsidRPr="0004570A" w:rsidRDefault="00A041E8" w:rsidP="00A041E8">
      <w:pPr>
        <w:numPr>
          <w:ilvl w:val="0"/>
          <w:numId w:val="94"/>
        </w:numPr>
        <w:rPr>
          <w:rFonts w:cs="Arial"/>
          <w:sz w:val="20"/>
          <w:szCs w:val="20"/>
        </w:rPr>
      </w:pPr>
      <w:r w:rsidRPr="0004570A">
        <w:rPr>
          <w:rFonts w:cs="Arial"/>
          <w:b/>
          <w:bCs/>
          <w:sz w:val="20"/>
          <w:szCs w:val="20"/>
        </w:rPr>
        <w:t>+ 3 mois :</w:t>
      </w:r>
      <w:r w:rsidRPr="0004570A">
        <w:rPr>
          <w:rFonts w:cs="Arial"/>
          <w:sz w:val="20"/>
          <w:szCs w:val="20"/>
        </w:rPr>
        <w:t xml:space="preserve"> Phase 1 et Phase 2 – Identification, sélection et collecte des données ;</w:t>
      </w:r>
    </w:p>
    <w:p w14:paraId="12796310" w14:textId="77777777" w:rsidR="00A041E8" w:rsidRPr="0004570A" w:rsidRDefault="00A041E8" w:rsidP="00A041E8">
      <w:pPr>
        <w:numPr>
          <w:ilvl w:val="0"/>
          <w:numId w:val="94"/>
        </w:numPr>
        <w:rPr>
          <w:rFonts w:cs="Arial"/>
          <w:sz w:val="20"/>
          <w:szCs w:val="20"/>
        </w:rPr>
      </w:pPr>
      <w:r w:rsidRPr="0004570A">
        <w:rPr>
          <w:rFonts w:cs="Arial"/>
          <w:b/>
          <w:bCs/>
          <w:sz w:val="20"/>
          <w:szCs w:val="20"/>
        </w:rPr>
        <w:lastRenderedPageBreak/>
        <w:t>+ 10 mois :</w:t>
      </w:r>
      <w:r w:rsidRPr="0004570A">
        <w:rPr>
          <w:rFonts w:cs="Arial"/>
          <w:sz w:val="20"/>
          <w:szCs w:val="20"/>
        </w:rPr>
        <w:t xml:space="preserve"> Phase 3 – Analyse de la vulnérabilité ;</w:t>
      </w:r>
    </w:p>
    <w:p w14:paraId="55DA0F63" w14:textId="1380B79D" w:rsidR="00A041E8" w:rsidRPr="0004570A" w:rsidRDefault="00A041E8" w:rsidP="00A041E8">
      <w:pPr>
        <w:numPr>
          <w:ilvl w:val="0"/>
          <w:numId w:val="94"/>
        </w:numPr>
        <w:rPr>
          <w:rFonts w:cs="Arial"/>
          <w:sz w:val="20"/>
          <w:szCs w:val="20"/>
        </w:rPr>
      </w:pPr>
      <w:r w:rsidRPr="0004570A">
        <w:rPr>
          <w:rFonts w:cs="Arial"/>
          <w:b/>
          <w:bCs/>
          <w:sz w:val="20"/>
          <w:szCs w:val="20"/>
        </w:rPr>
        <w:t>+ 1</w:t>
      </w:r>
      <w:r w:rsidR="00554B17">
        <w:rPr>
          <w:rFonts w:cs="Arial"/>
          <w:b/>
          <w:bCs/>
          <w:sz w:val="20"/>
          <w:szCs w:val="20"/>
        </w:rPr>
        <w:t>3</w:t>
      </w:r>
      <w:r w:rsidRPr="0004570A">
        <w:rPr>
          <w:rFonts w:cs="Arial"/>
          <w:b/>
          <w:bCs/>
          <w:sz w:val="20"/>
          <w:szCs w:val="20"/>
        </w:rPr>
        <w:t xml:space="preserve"> mois :</w:t>
      </w:r>
      <w:r w:rsidRPr="0004570A">
        <w:rPr>
          <w:rFonts w:cs="Arial"/>
          <w:sz w:val="20"/>
          <w:szCs w:val="20"/>
        </w:rPr>
        <w:t xml:space="preserve"> Phase 4 – Solutions d'adaptation ;</w:t>
      </w:r>
    </w:p>
    <w:p w14:paraId="298D3A1C" w14:textId="53E1E9BD" w:rsidR="00A041E8" w:rsidRPr="0004570A" w:rsidRDefault="00A041E8" w:rsidP="00A041E8">
      <w:pPr>
        <w:numPr>
          <w:ilvl w:val="0"/>
          <w:numId w:val="94"/>
        </w:numPr>
        <w:rPr>
          <w:rFonts w:cs="Arial"/>
          <w:sz w:val="20"/>
          <w:szCs w:val="20"/>
        </w:rPr>
      </w:pPr>
      <w:r w:rsidRPr="0004570A">
        <w:rPr>
          <w:rFonts w:cs="Arial"/>
          <w:b/>
          <w:bCs/>
          <w:sz w:val="20"/>
          <w:szCs w:val="20"/>
        </w:rPr>
        <w:t>+ 1</w:t>
      </w:r>
      <w:r w:rsidR="00554B17">
        <w:rPr>
          <w:rFonts w:cs="Arial"/>
          <w:b/>
          <w:bCs/>
          <w:sz w:val="20"/>
          <w:szCs w:val="20"/>
        </w:rPr>
        <w:t>4</w:t>
      </w:r>
      <w:r w:rsidRPr="0004570A">
        <w:rPr>
          <w:rFonts w:cs="Arial"/>
          <w:b/>
          <w:bCs/>
          <w:sz w:val="20"/>
          <w:szCs w:val="20"/>
        </w:rPr>
        <w:t xml:space="preserve"> mois :</w:t>
      </w:r>
      <w:r w:rsidRPr="0004570A">
        <w:rPr>
          <w:rFonts w:cs="Arial"/>
          <w:sz w:val="20"/>
          <w:szCs w:val="20"/>
        </w:rPr>
        <w:t xml:space="preserve"> Synthèse finale.</w:t>
      </w:r>
    </w:p>
    <w:p w14:paraId="29FB024A" w14:textId="77777777" w:rsidR="00A041E8" w:rsidRPr="0004570A" w:rsidRDefault="00A041E8" w:rsidP="00A041E8">
      <w:pPr>
        <w:spacing w:before="24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</w:t>
      </w:r>
      <w:r w:rsidRPr="0004570A">
        <w:rPr>
          <w:rFonts w:cs="Arial"/>
          <w:sz w:val="20"/>
          <w:szCs w:val="20"/>
        </w:rPr>
        <w:t>réciserez les moyens que vous mettrez en œuvre pour garantir le respect de ce calendrier.</w:t>
      </w:r>
    </w:p>
    <w:p w14:paraId="1D939A9D" w14:textId="77777777" w:rsidR="00A041E8" w:rsidRDefault="00A041E8" w:rsidP="00A041E8">
      <w:pPr>
        <w:rPr>
          <w:rFonts w:cs="Arial"/>
          <w:sz w:val="20"/>
          <w:szCs w:val="20"/>
        </w:rPr>
      </w:pPr>
    </w:p>
    <w:p w14:paraId="429F48AF" w14:textId="77777777" w:rsidR="00A041E8" w:rsidRDefault="00A041E8" w:rsidP="00A041E8">
      <w:pPr>
        <w:rPr>
          <w:rFonts w:cs="Arial"/>
          <w:sz w:val="20"/>
          <w:szCs w:val="20"/>
        </w:rPr>
      </w:pPr>
    </w:p>
    <w:p w14:paraId="73B43EA2" w14:textId="77777777" w:rsidR="00A041E8" w:rsidRPr="00716686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  <w:bookmarkStart w:id="10" w:name="_Hlk220500708"/>
      <w:r w:rsidRPr="00716686">
        <w:rPr>
          <w:rFonts w:cs="Arial"/>
          <w:sz w:val="20"/>
          <w:szCs w:val="20"/>
        </w:rPr>
        <w:t>Décrivez ici.</w:t>
      </w:r>
    </w:p>
    <w:bookmarkEnd w:id="10"/>
    <w:p w14:paraId="64D3BD9E" w14:textId="77777777" w:rsidR="00A041E8" w:rsidRPr="00716686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2A1E3E7A" w14:textId="77777777" w:rsidR="00A041E8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654F8D42" w14:textId="77777777" w:rsidR="00A041E8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37EB0CFF" w14:textId="77777777" w:rsidR="00A041E8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4F5E5B51" w14:textId="77777777" w:rsidR="00A041E8" w:rsidRDefault="00A041E8" w:rsidP="00A041E8">
      <w:pPr>
        <w:rPr>
          <w:rFonts w:cs="Arial"/>
          <w:sz w:val="20"/>
          <w:szCs w:val="20"/>
        </w:rPr>
      </w:pPr>
    </w:p>
    <w:p w14:paraId="71E2139B" w14:textId="77777777" w:rsidR="00A041E8" w:rsidRDefault="00A041E8" w:rsidP="00A041E8">
      <w:pPr>
        <w:rPr>
          <w:rFonts w:cs="Arial"/>
          <w:sz w:val="20"/>
          <w:szCs w:val="20"/>
        </w:rPr>
      </w:pPr>
      <w:r w:rsidRPr="0004570A">
        <w:rPr>
          <w:rFonts w:cs="Arial"/>
          <w:sz w:val="20"/>
          <w:szCs w:val="20"/>
        </w:rPr>
        <w:t>Présentez les solutions d’adaptation que vous envisagez ainsi que les synergies proposées entre les actions d’adaptation et d’atténuation.</w:t>
      </w:r>
    </w:p>
    <w:p w14:paraId="091711B4" w14:textId="77777777" w:rsidR="00A041E8" w:rsidRDefault="00A041E8" w:rsidP="00A041E8">
      <w:pPr>
        <w:rPr>
          <w:rFonts w:cs="Arial"/>
          <w:sz w:val="20"/>
          <w:szCs w:val="20"/>
        </w:rPr>
      </w:pPr>
    </w:p>
    <w:p w14:paraId="550EEB8C" w14:textId="77777777" w:rsidR="00A041E8" w:rsidRPr="00716686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  <w:r w:rsidRPr="00716686">
        <w:rPr>
          <w:rFonts w:cs="Arial"/>
          <w:sz w:val="20"/>
          <w:szCs w:val="20"/>
        </w:rPr>
        <w:t>Décrivez ici.</w:t>
      </w:r>
    </w:p>
    <w:p w14:paraId="386F4CCD" w14:textId="77777777" w:rsidR="00A041E8" w:rsidRPr="00716686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20E22061" w14:textId="77777777" w:rsidR="00A041E8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1E00DCCB" w14:textId="77777777" w:rsidR="00A041E8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22230A06" w14:textId="77777777" w:rsidR="00A041E8" w:rsidRDefault="00A041E8" w:rsidP="00A041E8">
      <w:pPr>
        <w:rPr>
          <w:rFonts w:cs="Arial"/>
          <w:szCs w:val="20"/>
        </w:rPr>
      </w:pPr>
    </w:p>
    <w:p w14:paraId="35445D73" w14:textId="3AC81CA5" w:rsidR="00A041E8" w:rsidRPr="00480042" w:rsidRDefault="00A041E8" w:rsidP="00A041E8">
      <w:pPr>
        <w:rPr>
          <w:rFonts w:cs="Arial"/>
          <w:b/>
          <w:bCs/>
          <w:sz w:val="20"/>
          <w:szCs w:val="20"/>
        </w:rPr>
      </w:pPr>
      <w:r w:rsidRPr="00480042">
        <w:rPr>
          <w:rFonts w:cs="Arial"/>
          <w:b/>
          <w:bCs/>
          <w:sz w:val="20"/>
          <w:szCs w:val="20"/>
        </w:rPr>
        <w:t>Organisation de l’équipe et modalités de travail</w:t>
      </w:r>
    </w:p>
    <w:p w14:paraId="1AC1D361" w14:textId="77777777" w:rsidR="00A041E8" w:rsidRPr="009C08F0" w:rsidRDefault="00A041E8" w:rsidP="00A041E8">
      <w:pPr>
        <w:rPr>
          <w:rFonts w:cs="Arial"/>
          <w:b/>
          <w:bCs/>
          <w:szCs w:val="20"/>
        </w:rPr>
      </w:pPr>
    </w:p>
    <w:p w14:paraId="18D6F879" w14:textId="77777777" w:rsidR="00A041E8" w:rsidRPr="0004570A" w:rsidRDefault="00A041E8" w:rsidP="00A041E8">
      <w:pPr>
        <w:pStyle w:val="Paragraphedeliste"/>
        <w:ind w:left="0"/>
        <w:rPr>
          <w:rFonts w:cs="Arial"/>
          <w:szCs w:val="20"/>
        </w:rPr>
      </w:pPr>
      <w:r w:rsidRPr="0004570A">
        <w:rPr>
          <w:rFonts w:cs="Arial"/>
          <w:szCs w:val="20"/>
        </w:rPr>
        <w:t>Présentez l’organisation de l’équipe dédiée à la mission en précisant le rôle, les responsabilités et les interactions de chaque intervenant.</w:t>
      </w:r>
    </w:p>
    <w:p w14:paraId="0A06F155" w14:textId="77777777" w:rsidR="00A041E8" w:rsidRDefault="00A041E8" w:rsidP="00A041E8">
      <w:pPr>
        <w:rPr>
          <w:rFonts w:cs="Arial"/>
          <w:sz w:val="20"/>
          <w:szCs w:val="20"/>
        </w:rPr>
      </w:pPr>
      <w:r w:rsidRPr="009C08F0">
        <w:rPr>
          <w:rFonts w:cs="Arial"/>
          <w:sz w:val="20"/>
          <w:szCs w:val="20"/>
        </w:rPr>
        <w:t>Indiquez l’implication de chaque membre de l’équipe au cours des différentes phases du marché.</w:t>
      </w:r>
    </w:p>
    <w:p w14:paraId="47650645" w14:textId="77777777" w:rsidR="00A041E8" w:rsidRPr="009C08F0" w:rsidRDefault="00A041E8" w:rsidP="00A041E8">
      <w:pPr>
        <w:rPr>
          <w:rFonts w:cs="Arial"/>
          <w:sz w:val="20"/>
          <w:szCs w:val="20"/>
        </w:rPr>
      </w:pPr>
      <w:r w:rsidRPr="009C08F0">
        <w:rPr>
          <w:rFonts w:cs="Arial"/>
          <w:sz w:val="20"/>
          <w:szCs w:val="20"/>
        </w:rPr>
        <w:t>Décrivez les modalités de coordination, de dialogue et de coproduction envisagées :</w:t>
      </w:r>
    </w:p>
    <w:p w14:paraId="09AE6E58" w14:textId="77777777" w:rsidR="00A041E8" w:rsidRPr="0004570A" w:rsidRDefault="00A041E8" w:rsidP="00A041E8">
      <w:pPr>
        <w:pStyle w:val="Paragraphedeliste"/>
        <w:numPr>
          <w:ilvl w:val="0"/>
          <w:numId w:val="95"/>
        </w:numPr>
        <w:spacing w:after="160" w:line="259" w:lineRule="auto"/>
        <w:jc w:val="left"/>
        <w:rPr>
          <w:rFonts w:cs="Arial"/>
          <w:szCs w:val="20"/>
        </w:rPr>
      </w:pPr>
      <w:r w:rsidRPr="0004570A">
        <w:rPr>
          <w:rFonts w:cs="Arial"/>
          <w:szCs w:val="20"/>
        </w:rPr>
        <w:t>Entre les membres de l’équipe ;</w:t>
      </w:r>
    </w:p>
    <w:p w14:paraId="03CBE151" w14:textId="77777777" w:rsidR="00A041E8" w:rsidRPr="0004570A" w:rsidRDefault="00A041E8" w:rsidP="00A041E8">
      <w:pPr>
        <w:pStyle w:val="Paragraphedeliste"/>
        <w:numPr>
          <w:ilvl w:val="0"/>
          <w:numId w:val="95"/>
        </w:numPr>
        <w:spacing w:after="160" w:line="259" w:lineRule="auto"/>
        <w:jc w:val="left"/>
        <w:rPr>
          <w:rFonts w:cs="Arial"/>
          <w:szCs w:val="20"/>
        </w:rPr>
      </w:pPr>
      <w:r w:rsidRPr="0004570A">
        <w:rPr>
          <w:rFonts w:cs="Arial"/>
          <w:szCs w:val="20"/>
        </w:rPr>
        <w:t>Avec le maître d’ouvrage ;</w:t>
      </w:r>
    </w:p>
    <w:p w14:paraId="3F8F8E82" w14:textId="77777777" w:rsidR="00A041E8" w:rsidRPr="009C08F0" w:rsidRDefault="00A041E8" w:rsidP="00A041E8">
      <w:pPr>
        <w:pStyle w:val="Paragraphedeliste"/>
        <w:numPr>
          <w:ilvl w:val="0"/>
          <w:numId w:val="95"/>
        </w:numPr>
        <w:spacing w:after="160" w:line="259" w:lineRule="auto"/>
        <w:jc w:val="left"/>
        <w:rPr>
          <w:rFonts w:cs="Arial"/>
          <w:szCs w:val="20"/>
        </w:rPr>
      </w:pPr>
      <w:r w:rsidRPr="0004570A">
        <w:rPr>
          <w:rFonts w:cs="Arial"/>
          <w:szCs w:val="20"/>
        </w:rPr>
        <w:t>Avec les autres parties prenantes concernées par la mission.</w:t>
      </w:r>
    </w:p>
    <w:p w14:paraId="015ADFE8" w14:textId="77777777" w:rsidR="00A041E8" w:rsidRDefault="00A041E8" w:rsidP="00A041E8">
      <w:pPr>
        <w:rPr>
          <w:rFonts w:cs="Arial"/>
          <w:sz w:val="20"/>
          <w:szCs w:val="20"/>
        </w:rPr>
      </w:pPr>
    </w:p>
    <w:p w14:paraId="164C701F" w14:textId="77777777" w:rsidR="00A041E8" w:rsidRPr="00716686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  <w:r w:rsidRPr="00716686">
        <w:rPr>
          <w:rFonts w:cs="Arial"/>
          <w:sz w:val="20"/>
          <w:szCs w:val="20"/>
        </w:rPr>
        <w:t>Décrivez ici.</w:t>
      </w:r>
    </w:p>
    <w:p w14:paraId="0D760884" w14:textId="77777777" w:rsidR="00A041E8" w:rsidRPr="00716686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0431783A" w14:textId="77777777" w:rsidR="00A041E8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78DDF0BE" w14:textId="77777777" w:rsidR="00A041E8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75699CE6" w14:textId="77777777" w:rsidR="00A041E8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6FB50D20" w14:textId="77777777" w:rsidR="00A041E8" w:rsidRDefault="00A041E8" w:rsidP="00A041E8">
      <w:pPr>
        <w:tabs>
          <w:tab w:val="num" w:pos="720"/>
        </w:tabs>
        <w:rPr>
          <w:rFonts w:cs="Arial"/>
          <w:sz w:val="20"/>
          <w:szCs w:val="20"/>
        </w:rPr>
      </w:pPr>
    </w:p>
    <w:p w14:paraId="0FC58248" w14:textId="77777777" w:rsidR="00A041E8" w:rsidRDefault="00A041E8" w:rsidP="00A041E8">
      <w:pPr>
        <w:rPr>
          <w:rFonts w:cs="Arial"/>
          <w:sz w:val="20"/>
          <w:szCs w:val="20"/>
        </w:rPr>
      </w:pPr>
    </w:p>
    <w:p w14:paraId="2723CF29" w14:textId="77777777" w:rsidR="00A041E8" w:rsidRDefault="00A041E8" w:rsidP="00A041E8">
      <w:pPr>
        <w:rPr>
          <w:rFonts w:cs="Arial"/>
          <w:sz w:val="20"/>
          <w:szCs w:val="20"/>
        </w:rPr>
      </w:pPr>
    </w:p>
    <w:p w14:paraId="23CF2AEB" w14:textId="3D159581" w:rsidR="00A041E8" w:rsidRPr="00480042" w:rsidRDefault="00A041E8" w:rsidP="00A041E8">
      <w:pPr>
        <w:rPr>
          <w:rFonts w:cs="Arial"/>
          <w:b/>
          <w:bCs/>
          <w:sz w:val="20"/>
          <w:szCs w:val="20"/>
        </w:rPr>
      </w:pPr>
      <w:r w:rsidRPr="00480042">
        <w:rPr>
          <w:rFonts w:cs="Arial"/>
          <w:b/>
          <w:bCs/>
          <w:sz w:val="20"/>
          <w:szCs w:val="20"/>
        </w:rPr>
        <w:t>Expérience et qualification de l’équipe dédiée</w:t>
      </w:r>
    </w:p>
    <w:p w14:paraId="5DAE36BC" w14:textId="77777777" w:rsidR="00A041E8" w:rsidRPr="009C08F0" w:rsidRDefault="00A041E8" w:rsidP="00A041E8">
      <w:pPr>
        <w:rPr>
          <w:rFonts w:cs="Arial"/>
          <w:sz w:val="20"/>
          <w:szCs w:val="20"/>
        </w:rPr>
      </w:pPr>
    </w:p>
    <w:p w14:paraId="7F76C16E" w14:textId="77777777" w:rsidR="00A041E8" w:rsidRPr="0058035C" w:rsidRDefault="00A041E8" w:rsidP="00A041E8">
      <w:pPr>
        <w:rPr>
          <w:rFonts w:cs="Arial"/>
          <w:sz w:val="20"/>
          <w:szCs w:val="20"/>
        </w:rPr>
      </w:pPr>
      <w:r w:rsidRPr="0058035C">
        <w:rPr>
          <w:rFonts w:cs="Arial"/>
          <w:sz w:val="20"/>
          <w:szCs w:val="20"/>
        </w:rPr>
        <w:t>Présentez les expériences des membres de l’équipe dédiés à la mission sur des études ou prestations comparables à l’objet du présent marché.</w:t>
      </w:r>
    </w:p>
    <w:p w14:paraId="09E791D3" w14:textId="77777777" w:rsidR="00A041E8" w:rsidRPr="0052377E" w:rsidRDefault="00A041E8" w:rsidP="00A041E8">
      <w:pPr>
        <w:rPr>
          <w:rFonts w:cs="Arial"/>
          <w:sz w:val="20"/>
          <w:szCs w:val="20"/>
        </w:rPr>
      </w:pPr>
    </w:p>
    <w:p w14:paraId="13D1FEAE" w14:textId="77777777" w:rsidR="00A041E8" w:rsidRPr="00716686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  <w:r w:rsidRPr="00716686">
        <w:rPr>
          <w:rFonts w:cs="Arial"/>
          <w:sz w:val="20"/>
          <w:szCs w:val="20"/>
        </w:rPr>
        <w:t>Décrivez ici.</w:t>
      </w:r>
    </w:p>
    <w:p w14:paraId="7A24276F" w14:textId="77777777" w:rsidR="00A041E8" w:rsidRPr="00716686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5809BF70" w14:textId="77777777" w:rsidR="00A041E8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09021E1B" w14:textId="77777777" w:rsidR="00A041E8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3149B34C" w14:textId="77777777" w:rsidR="00A041E8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73703B01" w14:textId="77777777" w:rsidR="00A041E8" w:rsidRPr="003A5253" w:rsidRDefault="00A041E8" w:rsidP="00A041E8">
      <w:pPr>
        <w:rPr>
          <w:rFonts w:cs="Arial"/>
          <w:sz w:val="20"/>
          <w:szCs w:val="20"/>
        </w:rPr>
      </w:pPr>
    </w:p>
    <w:p w14:paraId="339491BF" w14:textId="77777777" w:rsidR="00A041E8" w:rsidRDefault="00A041E8" w:rsidP="00A041E8">
      <w:pPr>
        <w:rPr>
          <w:rFonts w:cs="Arial"/>
          <w:sz w:val="20"/>
          <w:szCs w:val="20"/>
        </w:rPr>
      </w:pPr>
    </w:p>
    <w:p w14:paraId="65A813F1" w14:textId="77777777" w:rsidR="00A041E8" w:rsidRPr="0058035C" w:rsidRDefault="00A041E8" w:rsidP="00A041E8">
      <w:pPr>
        <w:rPr>
          <w:rFonts w:cs="Arial"/>
          <w:sz w:val="20"/>
          <w:szCs w:val="20"/>
        </w:rPr>
      </w:pPr>
      <w:r w:rsidRPr="0058035C">
        <w:rPr>
          <w:rFonts w:cs="Arial"/>
          <w:sz w:val="20"/>
          <w:szCs w:val="20"/>
        </w:rPr>
        <w:t>Présentez plus particulièrement l’expérience du chef de projet proposé, en précisant son rôle dans les missions de référence présentées.</w:t>
      </w:r>
    </w:p>
    <w:p w14:paraId="7C11F04B" w14:textId="77777777" w:rsidR="00A041E8" w:rsidRPr="0058035C" w:rsidRDefault="00A041E8" w:rsidP="00A041E8">
      <w:pPr>
        <w:rPr>
          <w:rFonts w:cs="Arial"/>
          <w:sz w:val="20"/>
          <w:szCs w:val="20"/>
        </w:rPr>
      </w:pPr>
      <w:r w:rsidRPr="0058035C">
        <w:rPr>
          <w:rFonts w:cs="Arial"/>
          <w:sz w:val="20"/>
          <w:szCs w:val="20"/>
        </w:rPr>
        <w:t xml:space="preserve"> </w:t>
      </w:r>
    </w:p>
    <w:p w14:paraId="573C7517" w14:textId="77777777" w:rsidR="00A041E8" w:rsidRPr="003A5253" w:rsidRDefault="00A041E8" w:rsidP="00A041E8"/>
    <w:p w14:paraId="4564D955" w14:textId="77777777" w:rsidR="00A041E8" w:rsidRPr="00716686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  <w:r w:rsidRPr="00716686">
        <w:rPr>
          <w:rFonts w:cs="Arial"/>
          <w:sz w:val="20"/>
          <w:szCs w:val="20"/>
        </w:rPr>
        <w:t>Décrivez ici.</w:t>
      </w:r>
    </w:p>
    <w:p w14:paraId="48F273E3" w14:textId="77777777" w:rsidR="00A041E8" w:rsidRPr="00716686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1854956C" w14:textId="77777777" w:rsidR="00A041E8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7FF50E6C" w14:textId="77777777" w:rsidR="00A041E8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77373C4B" w14:textId="77777777" w:rsidR="00A041E8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1D10FB37" w14:textId="77777777" w:rsidR="00A041E8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2F822B19" w14:textId="77777777" w:rsidR="00A041E8" w:rsidRDefault="00A041E8" w:rsidP="00A041E8">
      <w:pPr>
        <w:rPr>
          <w:rFonts w:cs="Arial"/>
          <w:sz w:val="20"/>
          <w:szCs w:val="20"/>
        </w:rPr>
      </w:pPr>
    </w:p>
    <w:p w14:paraId="2FBC27D0" w14:textId="77777777" w:rsidR="00A041E8" w:rsidRDefault="00A041E8" w:rsidP="00A041E8">
      <w:pPr>
        <w:rPr>
          <w:rFonts w:cs="Arial"/>
          <w:sz w:val="20"/>
          <w:szCs w:val="20"/>
        </w:rPr>
      </w:pPr>
    </w:p>
    <w:p w14:paraId="60502636" w14:textId="77777777" w:rsidR="00A041E8" w:rsidRDefault="00A041E8" w:rsidP="00A041E8">
      <w:pPr>
        <w:rPr>
          <w:rFonts w:cs="Arial"/>
          <w:sz w:val="20"/>
          <w:szCs w:val="20"/>
        </w:rPr>
      </w:pPr>
      <w:r w:rsidRPr="0058035C">
        <w:rPr>
          <w:rFonts w:cs="Arial"/>
          <w:sz w:val="20"/>
          <w:szCs w:val="20"/>
        </w:rPr>
        <w:t>Indiquez le temps prévisionnel consacré à la mission par chaque intervenant ainsi que sa répartition par phase du marché.</w:t>
      </w:r>
    </w:p>
    <w:p w14:paraId="7DD6C2AD" w14:textId="77777777" w:rsidR="00A041E8" w:rsidRPr="0052377E" w:rsidRDefault="00A041E8" w:rsidP="00A041E8">
      <w:pPr>
        <w:rPr>
          <w:rFonts w:cs="Arial"/>
          <w:sz w:val="20"/>
          <w:szCs w:val="20"/>
        </w:rPr>
      </w:pPr>
    </w:p>
    <w:p w14:paraId="32F7579E" w14:textId="77777777" w:rsidR="00A041E8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  <w:r w:rsidRPr="00716686">
        <w:rPr>
          <w:rFonts w:cs="Arial"/>
          <w:sz w:val="20"/>
          <w:szCs w:val="20"/>
        </w:rPr>
        <w:t>Décrivez ici.</w:t>
      </w:r>
    </w:p>
    <w:p w14:paraId="55E90A1C" w14:textId="77777777" w:rsidR="00A041E8" w:rsidRPr="00716686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6835B979" w14:textId="77777777" w:rsidR="00A041E8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701946F9" w14:textId="77777777" w:rsidR="00A041E8" w:rsidRPr="00716686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14C4AD81" w14:textId="77777777" w:rsidR="00A041E8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5840E8D5" w14:textId="77777777" w:rsidR="00A041E8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59F2EC6B" w14:textId="77777777" w:rsidR="00F05629" w:rsidRDefault="00F05629" w:rsidP="00F05629">
      <w:pPr>
        <w:rPr>
          <w:lang w:val="fr-BE"/>
        </w:rPr>
      </w:pPr>
    </w:p>
    <w:p w14:paraId="78B9AB1A" w14:textId="2C221F01" w:rsidR="00F05629" w:rsidRPr="00F05629" w:rsidRDefault="00F05629" w:rsidP="00F05629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</w:t>
      </w:r>
      <w:r w:rsidRPr="00F05629">
        <w:rPr>
          <w:rFonts w:cs="Arial"/>
          <w:sz w:val="20"/>
          <w:szCs w:val="20"/>
        </w:rPr>
        <w:t>apacité du candidat à couvrir les domaines de compétence suivants :</w:t>
      </w:r>
    </w:p>
    <w:p w14:paraId="05E60600" w14:textId="77777777" w:rsidR="00F05629" w:rsidRPr="00F05629" w:rsidRDefault="00F05629" w:rsidP="00F05629">
      <w:pPr>
        <w:rPr>
          <w:rFonts w:cs="Arial"/>
          <w:sz w:val="20"/>
          <w:szCs w:val="20"/>
        </w:rPr>
      </w:pPr>
      <w:r w:rsidRPr="00F05629">
        <w:rPr>
          <w:rFonts w:cs="Arial"/>
          <w:sz w:val="20"/>
          <w:szCs w:val="20"/>
        </w:rPr>
        <w:t>Prévention des risques naturels ;</w:t>
      </w:r>
    </w:p>
    <w:p w14:paraId="6480E3B9" w14:textId="77777777" w:rsidR="00F05629" w:rsidRPr="00F05629" w:rsidRDefault="00F05629" w:rsidP="00F05629">
      <w:pPr>
        <w:pStyle w:val="Paragraphedeliste"/>
        <w:numPr>
          <w:ilvl w:val="0"/>
          <w:numId w:val="101"/>
        </w:numPr>
        <w:rPr>
          <w:rFonts w:cs="Arial"/>
          <w:sz w:val="20"/>
          <w:szCs w:val="20"/>
        </w:rPr>
      </w:pPr>
      <w:r w:rsidRPr="00F05629">
        <w:rPr>
          <w:rFonts w:cs="Arial"/>
          <w:sz w:val="20"/>
          <w:szCs w:val="20"/>
        </w:rPr>
        <w:t>Hydraulique ;</w:t>
      </w:r>
    </w:p>
    <w:p w14:paraId="3FAD131D" w14:textId="77777777" w:rsidR="00F05629" w:rsidRPr="00F05629" w:rsidRDefault="00F05629" w:rsidP="00F05629">
      <w:pPr>
        <w:pStyle w:val="Paragraphedeliste"/>
        <w:numPr>
          <w:ilvl w:val="0"/>
          <w:numId w:val="101"/>
        </w:numPr>
        <w:rPr>
          <w:rFonts w:cs="Arial"/>
          <w:sz w:val="20"/>
          <w:szCs w:val="20"/>
        </w:rPr>
      </w:pPr>
      <w:r w:rsidRPr="00F05629">
        <w:rPr>
          <w:rFonts w:cs="Arial"/>
          <w:sz w:val="20"/>
          <w:szCs w:val="20"/>
        </w:rPr>
        <w:t>Aménagement ;</w:t>
      </w:r>
    </w:p>
    <w:p w14:paraId="6DC31061" w14:textId="77777777" w:rsidR="00F05629" w:rsidRPr="00F05629" w:rsidRDefault="00F05629" w:rsidP="00F05629">
      <w:pPr>
        <w:pStyle w:val="Paragraphedeliste"/>
        <w:numPr>
          <w:ilvl w:val="0"/>
          <w:numId w:val="101"/>
        </w:numPr>
        <w:rPr>
          <w:rFonts w:cs="Arial"/>
          <w:sz w:val="20"/>
          <w:szCs w:val="20"/>
        </w:rPr>
      </w:pPr>
      <w:r w:rsidRPr="00F05629">
        <w:rPr>
          <w:rFonts w:cs="Arial"/>
          <w:sz w:val="20"/>
          <w:szCs w:val="20"/>
        </w:rPr>
        <w:t>Ingénierie Infrastructure Portuaire (ouvrages portuaires, constructions, ouvrages d'art) ;</w:t>
      </w:r>
    </w:p>
    <w:p w14:paraId="6F585910" w14:textId="77777777" w:rsidR="00F05629" w:rsidRPr="00F05629" w:rsidRDefault="00F05629" w:rsidP="00F05629">
      <w:pPr>
        <w:pStyle w:val="Paragraphedeliste"/>
        <w:numPr>
          <w:ilvl w:val="0"/>
          <w:numId w:val="101"/>
        </w:numPr>
        <w:rPr>
          <w:rFonts w:cs="Arial"/>
          <w:sz w:val="20"/>
          <w:szCs w:val="20"/>
        </w:rPr>
      </w:pPr>
      <w:r w:rsidRPr="00F05629">
        <w:rPr>
          <w:rFonts w:cs="Arial"/>
          <w:sz w:val="20"/>
          <w:szCs w:val="20"/>
        </w:rPr>
        <w:t>Économie des transports ;</w:t>
      </w:r>
    </w:p>
    <w:p w14:paraId="2B5DB685" w14:textId="77777777" w:rsidR="00F05629" w:rsidRPr="00F05629" w:rsidRDefault="00F05629" w:rsidP="00F05629">
      <w:pPr>
        <w:pStyle w:val="Paragraphedeliste"/>
        <w:numPr>
          <w:ilvl w:val="0"/>
          <w:numId w:val="101"/>
        </w:numPr>
        <w:rPr>
          <w:rFonts w:cs="Arial"/>
          <w:sz w:val="20"/>
          <w:szCs w:val="20"/>
        </w:rPr>
      </w:pPr>
      <w:r w:rsidRPr="00F05629">
        <w:rPr>
          <w:rFonts w:cs="Arial"/>
          <w:sz w:val="20"/>
          <w:szCs w:val="20"/>
        </w:rPr>
        <w:t>Économie de la construction / Ingénierie financière ;</w:t>
      </w:r>
    </w:p>
    <w:p w14:paraId="452FE1F6" w14:textId="77777777" w:rsidR="00F05629" w:rsidRPr="00F05629" w:rsidRDefault="00F05629" w:rsidP="00F05629">
      <w:pPr>
        <w:pStyle w:val="Paragraphedeliste"/>
        <w:numPr>
          <w:ilvl w:val="0"/>
          <w:numId w:val="101"/>
        </w:numPr>
        <w:rPr>
          <w:rFonts w:cs="Arial"/>
          <w:sz w:val="20"/>
          <w:szCs w:val="20"/>
        </w:rPr>
      </w:pPr>
      <w:r w:rsidRPr="00F05629">
        <w:rPr>
          <w:rFonts w:cs="Arial"/>
          <w:sz w:val="20"/>
          <w:szCs w:val="20"/>
        </w:rPr>
        <w:t>Évaluation socio-économique (maîtrise de la méthodologie Analyse Coût Bénéfice appliquée au domaine portuaire) ;</w:t>
      </w:r>
    </w:p>
    <w:p w14:paraId="58FC6572" w14:textId="77777777" w:rsidR="00F05629" w:rsidRPr="00F05629" w:rsidRDefault="00F05629" w:rsidP="00F05629">
      <w:pPr>
        <w:pStyle w:val="Paragraphedeliste"/>
        <w:numPr>
          <w:ilvl w:val="0"/>
          <w:numId w:val="101"/>
        </w:numPr>
        <w:rPr>
          <w:rFonts w:cs="Arial"/>
          <w:sz w:val="20"/>
          <w:szCs w:val="20"/>
        </w:rPr>
      </w:pPr>
      <w:r w:rsidRPr="00F05629">
        <w:rPr>
          <w:rFonts w:cs="Arial"/>
          <w:sz w:val="20"/>
          <w:szCs w:val="20"/>
        </w:rPr>
        <w:t>Géomatique.</w:t>
      </w:r>
    </w:p>
    <w:p w14:paraId="65CCA067" w14:textId="77777777" w:rsidR="00F05629" w:rsidRPr="009055A7" w:rsidRDefault="00F05629" w:rsidP="00F05629">
      <w:pPr>
        <w:pStyle w:val="Paragraphedeliste"/>
        <w:spacing w:before="120"/>
        <w:rPr>
          <w:lang w:val="fr-BE"/>
        </w:rPr>
      </w:pPr>
    </w:p>
    <w:p w14:paraId="76326F06" w14:textId="77777777" w:rsidR="00F05629" w:rsidRDefault="00F05629" w:rsidP="00F05629">
      <w:pPr>
        <w:pStyle w:val="Paragraphedeliste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10970">
        <w:t>Préciser les compétences du candidat, notamment dans les domaines mentionnés ci-dessus.</w:t>
      </w:r>
      <w:r>
        <w:t xml:space="preserve"> </w:t>
      </w:r>
    </w:p>
    <w:p w14:paraId="07DA30B2" w14:textId="77777777" w:rsidR="00F05629" w:rsidRDefault="00F05629" w:rsidP="00F05629">
      <w:pPr>
        <w:pStyle w:val="Paragraphedeliste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88AC559" w14:textId="77777777" w:rsidR="00F05629" w:rsidRDefault="00F05629" w:rsidP="00F05629">
      <w:pPr>
        <w:pStyle w:val="Paragraphedeliste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EC1D95F" w14:textId="77777777" w:rsidR="00F05629" w:rsidRDefault="00F05629" w:rsidP="00F05629">
      <w:pPr>
        <w:pStyle w:val="Paragraphedeliste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DBCFCE2" w14:textId="77777777" w:rsidR="00F05629" w:rsidRDefault="00F05629" w:rsidP="00F05629">
      <w:pPr>
        <w:pStyle w:val="Paragraphedeliste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AECCBF8" w14:textId="77777777" w:rsidR="00F05629" w:rsidRPr="00F05629" w:rsidRDefault="00F05629" w:rsidP="00F05629"/>
    <w:p w14:paraId="027A1D4B" w14:textId="77777777" w:rsidR="00F05629" w:rsidRDefault="00F05629" w:rsidP="00F05629"/>
    <w:p w14:paraId="21C26FE9" w14:textId="2BDE3DBF" w:rsidR="00F05629" w:rsidRPr="000D2A68" w:rsidRDefault="00F05629" w:rsidP="000D2A68">
      <w:pPr>
        <w:spacing w:before="240" w:after="240"/>
        <w:rPr>
          <w:rFonts w:cs="Arial"/>
          <w:b/>
          <w:bCs/>
          <w:sz w:val="20"/>
          <w:szCs w:val="20"/>
        </w:rPr>
      </w:pPr>
      <w:bookmarkStart w:id="11" w:name="_Toc232679580"/>
      <w:r w:rsidRPr="000D2A68">
        <w:rPr>
          <w:rFonts w:cs="Arial"/>
          <w:b/>
          <w:bCs/>
          <w:sz w:val="20"/>
          <w:szCs w:val="20"/>
        </w:rPr>
        <w:t>Apport de valeur des Références du candidat</w:t>
      </w:r>
      <w:bookmarkEnd w:id="11"/>
    </w:p>
    <w:p w14:paraId="40F291F3" w14:textId="77777777" w:rsidR="00F05629" w:rsidRPr="009C65B0" w:rsidRDefault="00F05629" w:rsidP="00F05629"/>
    <w:p w14:paraId="34D5E4D4" w14:textId="3D3BF7B9" w:rsidR="00F05629" w:rsidRDefault="00F05629" w:rsidP="00F056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hanging="426"/>
      </w:pPr>
      <w:r w:rsidRPr="009C65B0">
        <w:t>Précisez ici </w:t>
      </w:r>
      <w:r>
        <w:t>les r</w:t>
      </w:r>
      <w:r w:rsidRPr="00810970">
        <w:t>éférences similaires (ports, Outre-mer, changement climatique, PCA…)</w:t>
      </w:r>
      <w:r>
        <w:t xml:space="preserve"> et quelle valeur elle apporte à votre offre ?</w:t>
      </w:r>
    </w:p>
    <w:p w14:paraId="0CB872C8" w14:textId="77777777" w:rsidR="00F05629" w:rsidRDefault="00F05629" w:rsidP="00F056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hanging="426"/>
      </w:pPr>
    </w:p>
    <w:p w14:paraId="1B182D5D" w14:textId="77777777" w:rsidR="00F05629" w:rsidRDefault="00F05629" w:rsidP="00F056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hanging="426"/>
      </w:pPr>
    </w:p>
    <w:p w14:paraId="0990FFF0" w14:textId="77777777" w:rsidR="00F05629" w:rsidRDefault="00F05629" w:rsidP="00F05629">
      <w:pPr>
        <w:snapToGrid w:val="0"/>
        <w:rPr>
          <w:rFonts w:cstheme="minorHAnsi"/>
          <w:szCs w:val="20"/>
        </w:rPr>
      </w:pPr>
    </w:p>
    <w:p w14:paraId="4D310B58" w14:textId="77777777" w:rsidR="00A041E8" w:rsidRDefault="00A041E8" w:rsidP="00A041E8">
      <w:pPr>
        <w:pStyle w:val="Titre"/>
        <w:jc w:val="both"/>
      </w:pPr>
    </w:p>
    <w:p w14:paraId="6D8D123F" w14:textId="77777777" w:rsidR="00A041E8" w:rsidRDefault="00A041E8" w:rsidP="00A041E8">
      <w:pPr>
        <w:pStyle w:val="Titre"/>
        <w:jc w:val="both"/>
      </w:pPr>
    </w:p>
    <w:p w14:paraId="5801EE93" w14:textId="77777777" w:rsidR="00A041E8" w:rsidRDefault="00A041E8" w:rsidP="00A041E8">
      <w:pPr>
        <w:pStyle w:val="Titre"/>
        <w:jc w:val="both"/>
      </w:pPr>
    </w:p>
    <w:p w14:paraId="5D2A68A0" w14:textId="77777777" w:rsidR="00A041E8" w:rsidRDefault="00A041E8" w:rsidP="00A041E8">
      <w:pPr>
        <w:pStyle w:val="Titre"/>
        <w:jc w:val="both"/>
      </w:pPr>
    </w:p>
    <w:p w14:paraId="3EFC9931" w14:textId="77777777" w:rsidR="00A041E8" w:rsidRDefault="00A041E8" w:rsidP="00A041E8">
      <w:pPr>
        <w:pStyle w:val="Titre"/>
        <w:jc w:val="both"/>
      </w:pPr>
    </w:p>
    <w:p w14:paraId="7B8DC92F" w14:textId="77777777" w:rsidR="00A041E8" w:rsidRDefault="00A041E8" w:rsidP="00A041E8">
      <w:pPr>
        <w:pStyle w:val="Titre"/>
        <w:jc w:val="both"/>
      </w:pPr>
    </w:p>
    <w:p w14:paraId="096C0EDB" w14:textId="77777777" w:rsidR="00A041E8" w:rsidRDefault="00A041E8" w:rsidP="00A041E8">
      <w:pPr>
        <w:pStyle w:val="Titre"/>
        <w:jc w:val="both"/>
      </w:pPr>
    </w:p>
    <w:p w14:paraId="214CF0CB" w14:textId="77777777" w:rsidR="00A041E8" w:rsidRDefault="00A041E8" w:rsidP="00A041E8">
      <w:pPr>
        <w:pStyle w:val="Titre"/>
        <w:jc w:val="both"/>
      </w:pPr>
    </w:p>
    <w:p w14:paraId="663689BE" w14:textId="77777777" w:rsidR="00A041E8" w:rsidRDefault="00A041E8" w:rsidP="00A041E8">
      <w:pPr>
        <w:pStyle w:val="Titre"/>
        <w:jc w:val="both"/>
      </w:pPr>
    </w:p>
    <w:p w14:paraId="5A837AB8" w14:textId="77777777" w:rsidR="00A041E8" w:rsidRDefault="00A041E8" w:rsidP="00A041E8">
      <w:pPr>
        <w:pStyle w:val="Titre"/>
        <w:jc w:val="both"/>
      </w:pPr>
    </w:p>
    <w:p w14:paraId="20B5368D" w14:textId="77777777" w:rsidR="00A041E8" w:rsidRDefault="00A041E8" w:rsidP="00A041E8">
      <w:pPr>
        <w:pStyle w:val="Titre"/>
        <w:jc w:val="both"/>
      </w:pPr>
    </w:p>
    <w:p w14:paraId="3F50E035" w14:textId="77777777" w:rsidR="00A041E8" w:rsidRDefault="00A041E8" w:rsidP="00A041E8">
      <w:pPr>
        <w:pStyle w:val="Titre"/>
        <w:jc w:val="both"/>
      </w:pPr>
    </w:p>
    <w:p w14:paraId="125B3802" w14:textId="77777777" w:rsidR="00A041E8" w:rsidRDefault="00A041E8" w:rsidP="00A041E8">
      <w:pPr>
        <w:pStyle w:val="Titre"/>
        <w:jc w:val="both"/>
      </w:pPr>
    </w:p>
    <w:p w14:paraId="677F6C27" w14:textId="77777777" w:rsidR="00A041E8" w:rsidRDefault="00A041E8" w:rsidP="00A041E8">
      <w:pPr>
        <w:pStyle w:val="Titre"/>
        <w:jc w:val="both"/>
      </w:pPr>
    </w:p>
    <w:p w14:paraId="26D3F1CC" w14:textId="77777777" w:rsidR="00A041E8" w:rsidRDefault="00A041E8" w:rsidP="00A041E8">
      <w:pPr>
        <w:pStyle w:val="Titre"/>
        <w:jc w:val="both"/>
      </w:pPr>
    </w:p>
    <w:p w14:paraId="1182A7ED" w14:textId="1E651499" w:rsidR="00A041E8" w:rsidRPr="00B109D4" w:rsidRDefault="00A041E8" w:rsidP="00A041E8">
      <w:pPr>
        <w:pStyle w:val="Titre"/>
        <w:jc w:val="both"/>
      </w:pPr>
      <w:r w:rsidRPr="00B109D4">
        <w:t xml:space="preserve">Annexe </w:t>
      </w:r>
      <w:r>
        <w:t>aspect environnemental :</w:t>
      </w:r>
    </w:p>
    <w:p w14:paraId="5C70E3B2" w14:textId="77777777" w:rsidR="00A041E8" w:rsidRPr="00B109D4" w:rsidRDefault="00A041E8" w:rsidP="00A041E8">
      <w:pPr>
        <w:pStyle w:val="Titre"/>
      </w:pPr>
      <w:r w:rsidRPr="00B109D4">
        <w:t>Bordereau de réponse au critère « </w:t>
      </w:r>
      <w:r>
        <w:rPr>
          <w:i/>
          <w:iCs/>
        </w:rPr>
        <w:t xml:space="preserve">Valeur environnementale </w:t>
      </w:r>
      <w:r w:rsidRPr="00B109D4">
        <w:t>»</w:t>
      </w:r>
    </w:p>
    <w:p w14:paraId="71DC1122" w14:textId="77777777" w:rsidR="00A041E8" w:rsidRPr="00B90E45" w:rsidRDefault="00A041E8" w:rsidP="00A041E8"/>
    <w:p w14:paraId="228A2DA7" w14:textId="77777777" w:rsidR="00A041E8" w:rsidRPr="00B109D4" w:rsidRDefault="00A041E8" w:rsidP="00A041E8"/>
    <w:p w14:paraId="2A063384" w14:textId="77777777" w:rsidR="00A041E8" w:rsidRPr="0091008C" w:rsidRDefault="00A041E8" w:rsidP="00A041E8">
      <w:pPr>
        <w:rPr>
          <w:rFonts w:cs="Arial"/>
          <w:sz w:val="20"/>
          <w:szCs w:val="20"/>
        </w:rPr>
      </w:pPr>
      <w:r w:rsidRPr="0091008C">
        <w:rPr>
          <w:rFonts w:cs="Arial"/>
          <w:sz w:val="20"/>
          <w:szCs w:val="20"/>
        </w:rPr>
        <w:t xml:space="preserve">Nom du candidat : </w:t>
      </w:r>
    </w:p>
    <w:p w14:paraId="4AF30C3E" w14:textId="77777777" w:rsidR="00A041E8" w:rsidRPr="0091008C" w:rsidRDefault="00A041E8" w:rsidP="00A041E8">
      <w:pPr>
        <w:rPr>
          <w:rFonts w:cs="Arial"/>
          <w:sz w:val="20"/>
          <w:szCs w:val="20"/>
        </w:rPr>
      </w:pPr>
    </w:p>
    <w:p w14:paraId="692996B0" w14:textId="77777777" w:rsidR="00A041E8" w:rsidRPr="0091008C" w:rsidRDefault="00A041E8" w:rsidP="00A041E8">
      <w:pPr>
        <w:rPr>
          <w:rFonts w:cs="Arial"/>
          <w:sz w:val="20"/>
          <w:szCs w:val="20"/>
        </w:rPr>
      </w:pPr>
    </w:p>
    <w:p w14:paraId="7B86DAEA" w14:textId="77777777" w:rsidR="00A041E8" w:rsidRPr="0091008C" w:rsidRDefault="00A041E8" w:rsidP="00A041E8">
      <w:pPr>
        <w:rPr>
          <w:rFonts w:cs="Arial"/>
          <w:sz w:val="20"/>
          <w:szCs w:val="20"/>
        </w:rPr>
      </w:pPr>
    </w:p>
    <w:p w14:paraId="7F89424F" w14:textId="77777777" w:rsidR="00A041E8" w:rsidRDefault="00A041E8" w:rsidP="00A041E8">
      <w:pPr>
        <w:rPr>
          <w:rFonts w:cs="Arial"/>
          <w:sz w:val="20"/>
          <w:szCs w:val="20"/>
        </w:rPr>
      </w:pPr>
    </w:p>
    <w:p w14:paraId="4FC1C1EA" w14:textId="77777777" w:rsidR="00A041E8" w:rsidRPr="0091008C" w:rsidRDefault="00A041E8" w:rsidP="00A041E8">
      <w:pPr>
        <w:rPr>
          <w:rFonts w:cs="Arial"/>
          <w:sz w:val="20"/>
          <w:szCs w:val="20"/>
        </w:rPr>
      </w:pPr>
      <w:r w:rsidRPr="0091008C">
        <w:rPr>
          <w:rFonts w:cs="Arial"/>
          <w:sz w:val="20"/>
          <w:szCs w:val="20"/>
        </w:rPr>
        <w:t>Attention !</w:t>
      </w:r>
    </w:p>
    <w:p w14:paraId="57391987" w14:textId="77777777" w:rsidR="00A041E8" w:rsidRPr="0091008C" w:rsidRDefault="00A041E8" w:rsidP="00A041E8">
      <w:pPr>
        <w:rPr>
          <w:rFonts w:cs="Arial"/>
          <w:sz w:val="20"/>
          <w:szCs w:val="20"/>
        </w:rPr>
      </w:pPr>
    </w:p>
    <w:p w14:paraId="449542FC" w14:textId="77777777" w:rsidR="00A041E8" w:rsidRPr="0091008C" w:rsidRDefault="00A041E8" w:rsidP="00A041E8">
      <w:pPr>
        <w:rPr>
          <w:rFonts w:cs="Arial"/>
          <w:b/>
          <w:bCs/>
          <w:color w:val="FF0000"/>
          <w:sz w:val="20"/>
          <w:szCs w:val="20"/>
        </w:rPr>
      </w:pPr>
      <w:bookmarkStart w:id="12" w:name="_Hlk197684604"/>
      <w:r w:rsidRPr="0091008C">
        <w:rPr>
          <w:rFonts w:cs="Arial"/>
          <w:b/>
          <w:bCs/>
          <w:color w:val="FF0000"/>
          <w:sz w:val="20"/>
          <w:szCs w:val="20"/>
        </w:rPr>
        <w:t xml:space="preserve">Ce critère compte pour </w:t>
      </w:r>
      <w:r>
        <w:rPr>
          <w:rFonts w:cs="Arial"/>
          <w:b/>
          <w:bCs/>
          <w:color w:val="FF0000"/>
          <w:sz w:val="20"/>
          <w:szCs w:val="20"/>
        </w:rPr>
        <w:t>5</w:t>
      </w:r>
      <w:r w:rsidRPr="0091008C">
        <w:rPr>
          <w:rFonts w:cs="Arial"/>
          <w:b/>
          <w:bCs/>
          <w:color w:val="FF0000"/>
          <w:sz w:val="20"/>
          <w:szCs w:val="20"/>
        </w:rPr>
        <w:t xml:space="preserve"> % de la note finale attribuée à l’offre et est analysé exclusivement au regard du contenu de l’Annexe</w:t>
      </w:r>
      <w:r>
        <w:rPr>
          <w:rFonts w:cs="Arial"/>
          <w:b/>
          <w:bCs/>
          <w:color w:val="FF0000"/>
          <w:sz w:val="20"/>
          <w:szCs w:val="20"/>
        </w:rPr>
        <w:t xml:space="preserve"> aspect environnemental </w:t>
      </w:r>
      <w:r w:rsidRPr="0091008C">
        <w:rPr>
          <w:rFonts w:cs="Arial"/>
          <w:b/>
          <w:bCs/>
          <w:color w:val="FF0000"/>
          <w:sz w:val="20"/>
          <w:szCs w:val="20"/>
        </w:rPr>
        <w:t>: bordereau de réponse au critère « </w:t>
      </w:r>
      <w:r w:rsidRPr="00B90E45">
        <w:rPr>
          <w:rFonts w:cs="Arial"/>
          <w:b/>
          <w:bCs/>
          <w:color w:val="FF0000"/>
          <w:sz w:val="20"/>
          <w:szCs w:val="20"/>
        </w:rPr>
        <w:t>Valeur environnementale</w:t>
      </w:r>
      <w:r>
        <w:rPr>
          <w:rFonts w:cs="Arial"/>
          <w:b/>
          <w:bCs/>
          <w:color w:val="FF0000"/>
          <w:sz w:val="20"/>
          <w:szCs w:val="20"/>
        </w:rPr>
        <w:t xml:space="preserve"> </w:t>
      </w:r>
      <w:r w:rsidRPr="0091008C">
        <w:rPr>
          <w:rFonts w:cs="Arial"/>
          <w:b/>
          <w:bCs/>
          <w:color w:val="FF0000"/>
          <w:sz w:val="20"/>
          <w:szCs w:val="20"/>
        </w:rPr>
        <w:t>».</w:t>
      </w:r>
    </w:p>
    <w:p w14:paraId="2D378973" w14:textId="77777777" w:rsidR="00A041E8" w:rsidRPr="0091008C" w:rsidRDefault="00A041E8" w:rsidP="00A041E8">
      <w:pPr>
        <w:rPr>
          <w:rFonts w:cs="Arial"/>
          <w:b/>
          <w:bCs/>
          <w:color w:val="FF0000"/>
          <w:sz w:val="20"/>
          <w:szCs w:val="20"/>
        </w:rPr>
      </w:pPr>
    </w:p>
    <w:p w14:paraId="46A0DAB1" w14:textId="77777777" w:rsidR="00A041E8" w:rsidRPr="0091008C" w:rsidRDefault="00A041E8" w:rsidP="00A041E8">
      <w:pPr>
        <w:rPr>
          <w:rFonts w:cs="Arial"/>
          <w:sz w:val="20"/>
          <w:szCs w:val="20"/>
        </w:rPr>
      </w:pPr>
      <w:r w:rsidRPr="0091008C">
        <w:rPr>
          <w:rFonts w:cs="Arial"/>
          <w:sz w:val="20"/>
          <w:szCs w:val="20"/>
        </w:rPr>
        <w:t>Les mentions invitant à se reporter à d’autres documents ne sont pas prises en compte.</w:t>
      </w:r>
    </w:p>
    <w:bookmarkEnd w:id="12"/>
    <w:p w14:paraId="23F290F1" w14:textId="77777777" w:rsidR="00A041E8" w:rsidRPr="0091008C" w:rsidRDefault="00A041E8" w:rsidP="00A041E8">
      <w:pPr>
        <w:rPr>
          <w:rFonts w:cs="Arial"/>
          <w:sz w:val="20"/>
          <w:szCs w:val="20"/>
        </w:rPr>
      </w:pPr>
    </w:p>
    <w:p w14:paraId="2BAF42D2" w14:textId="77777777" w:rsidR="00A041E8" w:rsidRDefault="00A041E8" w:rsidP="00A041E8">
      <w:pPr>
        <w:rPr>
          <w:rFonts w:cs="Arial"/>
          <w:sz w:val="20"/>
          <w:szCs w:val="20"/>
        </w:rPr>
      </w:pPr>
      <w:r w:rsidRPr="0091008C">
        <w:rPr>
          <w:rFonts w:cs="Arial"/>
          <w:sz w:val="20"/>
          <w:szCs w:val="20"/>
        </w:rPr>
        <w:t>Veuillez répondre aux questions suivantes :</w:t>
      </w:r>
    </w:p>
    <w:p w14:paraId="7DA340E3" w14:textId="77777777" w:rsidR="00A041E8" w:rsidRPr="00BC0E98" w:rsidRDefault="00A041E8" w:rsidP="00A041E8">
      <w:pPr>
        <w:rPr>
          <w:rFonts w:cs="Arial"/>
          <w:sz w:val="20"/>
          <w:szCs w:val="20"/>
        </w:rPr>
      </w:pPr>
    </w:p>
    <w:p w14:paraId="7AFD330E" w14:textId="77777777" w:rsidR="00A041E8" w:rsidRPr="00BC0E98" w:rsidRDefault="00A041E8" w:rsidP="00A041E8">
      <w:pPr>
        <w:rPr>
          <w:rFonts w:cs="Arial"/>
          <w:sz w:val="20"/>
          <w:szCs w:val="20"/>
        </w:rPr>
      </w:pPr>
    </w:p>
    <w:p w14:paraId="5E9CA42F" w14:textId="77777777" w:rsidR="00A041E8" w:rsidRPr="0091008C" w:rsidRDefault="00A041E8" w:rsidP="00A041E8">
      <w:pPr>
        <w:spacing w:line="480" w:lineRule="auto"/>
        <w:rPr>
          <w:rFonts w:cs="Arial"/>
          <w:sz w:val="20"/>
          <w:szCs w:val="20"/>
        </w:rPr>
      </w:pPr>
      <w:r w:rsidRPr="0091008C">
        <w:rPr>
          <w:rFonts w:cs="Arial"/>
          <w:sz w:val="20"/>
          <w:szCs w:val="20"/>
        </w:rPr>
        <w:t xml:space="preserve">Combien de trajets en avion prévoyez-vous pour vous rendre sur site et </w:t>
      </w:r>
      <w:r>
        <w:rPr>
          <w:rFonts w:cs="Arial"/>
          <w:sz w:val="20"/>
          <w:szCs w:val="20"/>
        </w:rPr>
        <w:t>assurer l’intégralité de la mission</w:t>
      </w:r>
      <w:r w:rsidRPr="0091008C">
        <w:rPr>
          <w:rFonts w:cs="Arial"/>
          <w:sz w:val="20"/>
          <w:szCs w:val="20"/>
        </w:rPr>
        <w:t xml:space="preserve"> ?</w:t>
      </w:r>
    </w:p>
    <w:p w14:paraId="3A5381E8" w14:textId="77777777" w:rsidR="00A041E8" w:rsidRPr="0091008C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  <w:r w:rsidRPr="0091008C">
        <w:rPr>
          <w:rFonts w:cs="Arial"/>
          <w:sz w:val="20"/>
          <w:szCs w:val="20"/>
        </w:rPr>
        <w:t>Décrivez ici.</w:t>
      </w:r>
    </w:p>
    <w:p w14:paraId="30AB6B29" w14:textId="77777777" w:rsidR="00A041E8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3B3AE17B" w14:textId="77777777" w:rsidR="00A041E8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5CE90080" w14:textId="77777777" w:rsidR="00A041E8" w:rsidRPr="0091008C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71C52003" w14:textId="77777777" w:rsidR="00A041E8" w:rsidRPr="0091008C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326A1A69" w14:textId="77777777" w:rsidR="00A041E8" w:rsidRPr="0091008C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2B8409C9" w14:textId="77777777" w:rsidR="00A041E8" w:rsidRPr="0091008C" w:rsidRDefault="00A041E8" w:rsidP="00A041E8">
      <w:pPr>
        <w:spacing w:before="240" w:line="480" w:lineRule="auto"/>
        <w:rPr>
          <w:rFonts w:cs="Arial"/>
          <w:sz w:val="20"/>
          <w:szCs w:val="20"/>
        </w:rPr>
      </w:pPr>
    </w:p>
    <w:p w14:paraId="03781D1E" w14:textId="77777777" w:rsidR="00A041E8" w:rsidRPr="0091008C" w:rsidRDefault="00A041E8" w:rsidP="00A041E8">
      <w:pPr>
        <w:spacing w:line="480" w:lineRule="auto"/>
        <w:rPr>
          <w:rFonts w:cs="Arial"/>
          <w:sz w:val="20"/>
          <w:szCs w:val="20"/>
        </w:rPr>
      </w:pPr>
      <w:r w:rsidRPr="0091008C">
        <w:rPr>
          <w:rFonts w:cs="Arial"/>
          <w:sz w:val="20"/>
          <w:szCs w:val="20"/>
        </w:rPr>
        <w:t xml:space="preserve">Combien de trajets en voiture prévoyez-vous </w:t>
      </w:r>
      <w:r>
        <w:rPr>
          <w:rFonts w:cs="Arial"/>
          <w:sz w:val="20"/>
          <w:szCs w:val="20"/>
        </w:rPr>
        <w:t>pour assurer l’intégralité de la mission ?</w:t>
      </w:r>
      <w:r w:rsidRPr="0091008C">
        <w:rPr>
          <w:rFonts w:cs="Arial"/>
          <w:sz w:val="20"/>
          <w:szCs w:val="20"/>
        </w:rPr>
        <w:t xml:space="preserve"> Quelle est la distance totale en kilomètres ? </w:t>
      </w:r>
    </w:p>
    <w:p w14:paraId="3201CB1C" w14:textId="77777777" w:rsidR="00A041E8" w:rsidRPr="0091008C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  <w:r w:rsidRPr="0091008C">
        <w:rPr>
          <w:rFonts w:cs="Arial"/>
          <w:sz w:val="20"/>
          <w:szCs w:val="20"/>
        </w:rPr>
        <w:t>Décrivez ici.</w:t>
      </w:r>
    </w:p>
    <w:p w14:paraId="09D9C864" w14:textId="77777777" w:rsidR="00A041E8" w:rsidRPr="0091008C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02E9684B" w14:textId="77777777" w:rsidR="00A041E8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4F52AF0E" w14:textId="77777777" w:rsidR="00A041E8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32129391" w14:textId="77777777" w:rsidR="00A041E8" w:rsidRPr="0091008C" w:rsidRDefault="00A041E8" w:rsidP="00A0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</w:p>
    <w:p w14:paraId="0DB3E63D" w14:textId="77777777" w:rsidR="00A041E8" w:rsidRDefault="00A041E8" w:rsidP="00A041E8">
      <w:pPr>
        <w:pStyle w:val="Titre"/>
      </w:pPr>
    </w:p>
    <w:p w14:paraId="49946D5A" w14:textId="77777777" w:rsidR="00A041E8" w:rsidRDefault="00A041E8" w:rsidP="00A041E8">
      <w:pPr>
        <w:pStyle w:val="Titre"/>
      </w:pPr>
    </w:p>
    <w:p w14:paraId="5E340291" w14:textId="77777777" w:rsidR="00A041E8" w:rsidRDefault="00A041E8" w:rsidP="00A041E8">
      <w:pPr>
        <w:pStyle w:val="Titre"/>
      </w:pPr>
      <w:r w:rsidRPr="00F95AE7">
        <w:t xml:space="preserve">Annexe </w:t>
      </w:r>
      <w:r>
        <w:t>MT :</w:t>
      </w:r>
    </w:p>
    <w:p w14:paraId="0C534B99" w14:textId="77777777" w:rsidR="00A041E8" w:rsidRPr="00EA3E36" w:rsidRDefault="00A041E8" w:rsidP="00A041E8">
      <w:pPr>
        <w:pStyle w:val="Titre"/>
      </w:pPr>
      <w:r w:rsidRPr="00EA3E36">
        <w:t>Mémoire Technique</w:t>
      </w:r>
    </w:p>
    <w:p w14:paraId="7287D4AA" w14:textId="77777777" w:rsidR="00A041E8" w:rsidRDefault="00A041E8" w:rsidP="00A041E8"/>
    <w:p w14:paraId="5FF684C7" w14:textId="77777777" w:rsidR="00A041E8" w:rsidRDefault="00A041E8" w:rsidP="00A041E8">
      <w:pPr>
        <w:rPr>
          <w:rFonts w:cs="Arial"/>
        </w:rPr>
      </w:pPr>
    </w:p>
    <w:p w14:paraId="0F50AC6C" w14:textId="77777777" w:rsidR="00A041E8" w:rsidRDefault="00A041E8" w:rsidP="00A041E8">
      <w:pPr>
        <w:rPr>
          <w:rFonts w:cs="Arial"/>
        </w:rPr>
      </w:pPr>
    </w:p>
    <w:p w14:paraId="24F374D1" w14:textId="77777777" w:rsidR="00A041E8" w:rsidRPr="0091008C" w:rsidRDefault="00A041E8" w:rsidP="00A041E8">
      <w:pPr>
        <w:rPr>
          <w:rFonts w:cs="Arial"/>
          <w:sz w:val="20"/>
          <w:szCs w:val="20"/>
        </w:rPr>
      </w:pPr>
      <w:r w:rsidRPr="0091008C">
        <w:rPr>
          <w:rFonts w:cs="Arial"/>
          <w:sz w:val="20"/>
          <w:szCs w:val="20"/>
        </w:rPr>
        <w:t xml:space="preserve">Nom du candidat : </w:t>
      </w:r>
    </w:p>
    <w:p w14:paraId="2AD537A4" w14:textId="77777777" w:rsidR="00A041E8" w:rsidRPr="0091008C" w:rsidRDefault="00A041E8" w:rsidP="00A041E8">
      <w:pPr>
        <w:rPr>
          <w:rFonts w:cs="Arial"/>
          <w:sz w:val="20"/>
          <w:szCs w:val="20"/>
        </w:rPr>
      </w:pPr>
    </w:p>
    <w:p w14:paraId="50C44D84" w14:textId="77777777" w:rsidR="00A041E8" w:rsidRPr="0091008C" w:rsidRDefault="00A041E8" w:rsidP="00A041E8">
      <w:pPr>
        <w:rPr>
          <w:rFonts w:cs="Arial"/>
          <w:sz w:val="20"/>
          <w:szCs w:val="20"/>
        </w:rPr>
      </w:pPr>
    </w:p>
    <w:p w14:paraId="15DEB0F9" w14:textId="77777777" w:rsidR="00A041E8" w:rsidRPr="0091008C" w:rsidRDefault="00A041E8" w:rsidP="00A041E8">
      <w:pPr>
        <w:rPr>
          <w:rFonts w:cs="Arial"/>
          <w:sz w:val="20"/>
          <w:szCs w:val="20"/>
        </w:rPr>
      </w:pPr>
      <w:r w:rsidRPr="0091008C">
        <w:rPr>
          <w:rFonts w:cs="Arial"/>
          <w:sz w:val="20"/>
          <w:szCs w:val="20"/>
        </w:rPr>
        <w:t xml:space="preserve">Attention ! </w:t>
      </w:r>
    </w:p>
    <w:p w14:paraId="1B380924" w14:textId="77777777" w:rsidR="00A041E8" w:rsidRPr="0091008C" w:rsidRDefault="00A041E8" w:rsidP="00A041E8">
      <w:pPr>
        <w:rPr>
          <w:rFonts w:cs="Arial"/>
          <w:sz w:val="20"/>
          <w:szCs w:val="20"/>
        </w:rPr>
      </w:pPr>
    </w:p>
    <w:p w14:paraId="4FC364E5" w14:textId="77777777" w:rsidR="00A041E8" w:rsidRPr="0091008C" w:rsidRDefault="00A041E8" w:rsidP="00A041E8">
      <w:pPr>
        <w:rPr>
          <w:rFonts w:cs="Arial"/>
          <w:b/>
          <w:bCs/>
          <w:color w:val="FF0000"/>
          <w:sz w:val="20"/>
          <w:szCs w:val="20"/>
        </w:rPr>
      </w:pPr>
      <w:r w:rsidRPr="0091008C">
        <w:rPr>
          <w:rFonts w:cs="Arial"/>
          <w:b/>
          <w:bCs/>
          <w:color w:val="FF0000"/>
          <w:sz w:val="20"/>
          <w:szCs w:val="20"/>
        </w:rPr>
        <w:t>Ce mémoire n’est pas noté. Il sert exclusivement à vérifier le caractère approprié et régulier de l’offre.</w:t>
      </w:r>
    </w:p>
    <w:p w14:paraId="16029596" w14:textId="77777777" w:rsidR="00A041E8" w:rsidRDefault="00A041E8" w:rsidP="00A041E8">
      <w:pPr>
        <w:rPr>
          <w:rFonts w:cs="Arial"/>
          <w:b/>
          <w:bCs/>
          <w:color w:val="FF0000"/>
          <w:sz w:val="20"/>
          <w:szCs w:val="20"/>
        </w:rPr>
      </w:pPr>
      <w:r w:rsidRPr="0091008C">
        <w:rPr>
          <w:rFonts w:cs="Arial"/>
          <w:b/>
          <w:bCs/>
          <w:color w:val="FF0000"/>
          <w:sz w:val="20"/>
          <w:szCs w:val="20"/>
        </w:rPr>
        <w:t xml:space="preserve">Il est contractuel. </w:t>
      </w:r>
    </w:p>
    <w:p w14:paraId="7C3160A6" w14:textId="77777777" w:rsidR="00A041E8" w:rsidRPr="0091008C" w:rsidRDefault="00A041E8" w:rsidP="00A041E8">
      <w:pPr>
        <w:rPr>
          <w:rFonts w:cs="Arial"/>
          <w:b/>
          <w:bCs/>
          <w:color w:val="FF0000"/>
          <w:sz w:val="20"/>
          <w:szCs w:val="20"/>
        </w:rPr>
      </w:pPr>
    </w:p>
    <w:p w14:paraId="0D55B340" w14:textId="77777777" w:rsidR="00A041E8" w:rsidRDefault="00A041E8" w:rsidP="00A041E8">
      <w:pPr>
        <w:rPr>
          <w:rFonts w:cs="Arial"/>
          <w:sz w:val="20"/>
          <w:szCs w:val="20"/>
        </w:rPr>
      </w:pPr>
      <w:r w:rsidRPr="0091008C">
        <w:rPr>
          <w:rFonts w:cs="Arial"/>
          <w:sz w:val="20"/>
          <w:szCs w:val="20"/>
        </w:rPr>
        <w:t>Tout manquement à la mise en œuvre d’un élément de mémoire technique fait l’objet d’une pénalité.</w:t>
      </w:r>
    </w:p>
    <w:p w14:paraId="2BCA43F1" w14:textId="77777777" w:rsidR="00A041E8" w:rsidRPr="0091008C" w:rsidRDefault="00A041E8" w:rsidP="00A041E8">
      <w:pPr>
        <w:rPr>
          <w:rFonts w:cs="Arial"/>
          <w:sz w:val="20"/>
          <w:szCs w:val="20"/>
        </w:rPr>
      </w:pPr>
    </w:p>
    <w:p w14:paraId="099D360B" w14:textId="77777777" w:rsidR="00A041E8" w:rsidRPr="0091008C" w:rsidRDefault="00A041E8" w:rsidP="00A041E8">
      <w:pPr>
        <w:rPr>
          <w:rFonts w:cs="Arial"/>
          <w:sz w:val="20"/>
          <w:szCs w:val="20"/>
        </w:rPr>
      </w:pPr>
    </w:p>
    <w:p w14:paraId="6F2EEE07" w14:textId="77777777" w:rsidR="00A041E8" w:rsidRDefault="00A041E8" w:rsidP="00A041E8">
      <w:pPr>
        <w:rPr>
          <w:rFonts w:cs="Arial"/>
          <w:sz w:val="20"/>
          <w:szCs w:val="20"/>
        </w:rPr>
      </w:pPr>
      <w:r w:rsidRPr="0091008C">
        <w:rPr>
          <w:rFonts w:cs="Arial"/>
          <w:sz w:val="20"/>
          <w:szCs w:val="20"/>
        </w:rPr>
        <w:t>Il est conseillé de respecter le sommaire suivant :</w:t>
      </w:r>
    </w:p>
    <w:p w14:paraId="766E7EEC" w14:textId="77777777" w:rsidR="00A041E8" w:rsidRDefault="00A041E8" w:rsidP="00A041E8">
      <w:pPr>
        <w:rPr>
          <w:rFonts w:cs="Arial"/>
          <w:sz w:val="20"/>
          <w:szCs w:val="20"/>
        </w:rPr>
      </w:pPr>
    </w:p>
    <w:p w14:paraId="080811A8" w14:textId="77777777" w:rsidR="00A041E8" w:rsidRPr="008F66C9" w:rsidRDefault="00A041E8" w:rsidP="00A041E8">
      <w:pPr>
        <w:rPr>
          <w:rFonts w:cs="Arial"/>
          <w:b/>
          <w:bCs/>
          <w:i/>
          <w:iCs/>
          <w:sz w:val="20"/>
          <w:szCs w:val="20"/>
        </w:rPr>
      </w:pPr>
      <w:r w:rsidRPr="008F66C9">
        <w:rPr>
          <w:rFonts w:cs="Arial"/>
          <w:b/>
          <w:bCs/>
          <w:i/>
          <w:iCs/>
          <w:sz w:val="20"/>
          <w:szCs w:val="20"/>
        </w:rPr>
        <w:t>1. Dispositif organisationnel (structure et moyens)</w:t>
      </w:r>
    </w:p>
    <w:p w14:paraId="389A1F7E" w14:textId="77777777" w:rsidR="00A041E8" w:rsidRPr="008F66C9" w:rsidRDefault="00A041E8" w:rsidP="00A041E8">
      <w:pPr>
        <w:rPr>
          <w:rFonts w:cs="Arial"/>
          <w:b/>
          <w:bCs/>
          <w:i/>
          <w:iCs/>
          <w:sz w:val="20"/>
          <w:szCs w:val="20"/>
        </w:rPr>
      </w:pPr>
    </w:p>
    <w:p w14:paraId="0CF24816" w14:textId="156D06E4" w:rsidR="000D2A68" w:rsidRPr="008F66C9" w:rsidRDefault="00A041E8" w:rsidP="00A041E8">
      <w:pPr>
        <w:rPr>
          <w:rFonts w:cs="Arial"/>
          <w:b/>
          <w:bCs/>
          <w:i/>
          <w:iCs/>
          <w:sz w:val="20"/>
          <w:szCs w:val="20"/>
        </w:rPr>
      </w:pPr>
      <w:r w:rsidRPr="008F66C9">
        <w:rPr>
          <w:rFonts w:cs="Arial"/>
          <w:b/>
          <w:bCs/>
          <w:i/>
          <w:iCs/>
          <w:sz w:val="20"/>
          <w:szCs w:val="20"/>
        </w:rPr>
        <w:t>2. Méthodes, outils et communication</w:t>
      </w:r>
      <w:r w:rsidR="000D2A68">
        <w:rPr>
          <w:rFonts w:cs="Arial"/>
          <w:b/>
          <w:bCs/>
          <w:i/>
          <w:iCs/>
          <w:sz w:val="20"/>
          <w:szCs w:val="20"/>
        </w:rPr>
        <w:t>- méthodologie</w:t>
      </w:r>
    </w:p>
    <w:p w14:paraId="02C367B5" w14:textId="77777777" w:rsidR="00A041E8" w:rsidRPr="008F66C9" w:rsidRDefault="00A041E8" w:rsidP="00A041E8">
      <w:pPr>
        <w:rPr>
          <w:rFonts w:cs="Arial"/>
          <w:b/>
          <w:bCs/>
          <w:i/>
          <w:iCs/>
          <w:sz w:val="20"/>
          <w:szCs w:val="20"/>
        </w:rPr>
      </w:pPr>
    </w:p>
    <w:p w14:paraId="1D6E3FCE" w14:textId="77777777" w:rsidR="00A041E8" w:rsidRPr="008F66C9" w:rsidRDefault="00A041E8" w:rsidP="00A041E8">
      <w:pPr>
        <w:rPr>
          <w:rFonts w:cs="Arial"/>
          <w:b/>
          <w:bCs/>
          <w:i/>
          <w:iCs/>
          <w:sz w:val="20"/>
          <w:szCs w:val="20"/>
        </w:rPr>
      </w:pPr>
      <w:r w:rsidRPr="008F66C9">
        <w:rPr>
          <w:rFonts w:cs="Arial"/>
          <w:b/>
          <w:bCs/>
          <w:i/>
          <w:iCs/>
          <w:sz w:val="20"/>
          <w:szCs w:val="20"/>
        </w:rPr>
        <w:t>3. Planning et structuration du projet</w:t>
      </w:r>
    </w:p>
    <w:p w14:paraId="29928C65" w14:textId="77777777" w:rsidR="00A041E8" w:rsidRPr="008F66C9" w:rsidRDefault="00A041E8" w:rsidP="00A041E8">
      <w:pPr>
        <w:rPr>
          <w:rFonts w:cs="Arial"/>
          <w:b/>
          <w:bCs/>
          <w:i/>
          <w:iCs/>
          <w:sz w:val="20"/>
          <w:szCs w:val="20"/>
        </w:rPr>
      </w:pPr>
    </w:p>
    <w:p w14:paraId="7620BEE7" w14:textId="77777777" w:rsidR="00A041E8" w:rsidRDefault="00A041E8" w:rsidP="00A041E8">
      <w:pPr>
        <w:spacing w:after="240"/>
        <w:rPr>
          <w:rFonts w:cs="Arial"/>
          <w:b/>
          <w:bCs/>
          <w:i/>
          <w:iCs/>
          <w:sz w:val="20"/>
          <w:szCs w:val="20"/>
        </w:rPr>
      </w:pPr>
      <w:r w:rsidRPr="008F66C9">
        <w:rPr>
          <w:rFonts w:cs="Arial"/>
          <w:b/>
          <w:bCs/>
          <w:i/>
          <w:iCs/>
          <w:sz w:val="20"/>
          <w:szCs w:val="20"/>
        </w:rPr>
        <w:t xml:space="preserve">4. </w:t>
      </w:r>
      <w:r>
        <w:rPr>
          <w:rFonts w:cs="Arial"/>
          <w:b/>
          <w:bCs/>
          <w:i/>
          <w:iCs/>
          <w:sz w:val="20"/>
          <w:szCs w:val="20"/>
        </w:rPr>
        <w:t xml:space="preserve">Qualité des livrables </w:t>
      </w:r>
    </w:p>
    <w:p w14:paraId="6148974E" w14:textId="77777777" w:rsidR="00A041E8" w:rsidRPr="0058035C" w:rsidRDefault="00A041E8" w:rsidP="00A041E8">
      <w:pPr>
        <w:rPr>
          <w:rFonts w:cs="Arial"/>
          <w:b/>
          <w:bCs/>
          <w:i/>
          <w:iCs/>
          <w:sz w:val="20"/>
          <w:szCs w:val="20"/>
        </w:rPr>
      </w:pPr>
      <w:r>
        <w:rPr>
          <w:rFonts w:cs="Arial"/>
          <w:b/>
          <w:bCs/>
          <w:i/>
          <w:iCs/>
          <w:sz w:val="20"/>
          <w:szCs w:val="20"/>
        </w:rPr>
        <w:t xml:space="preserve">5. </w:t>
      </w:r>
      <w:r w:rsidRPr="0058035C">
        <w:rPr>
          <w:rFonts w:cs="Arial"/>
          <w:b/>
          <w:bCs/>
          <w:i/>
          <w:iCs/>
          <w:sz w:val="20"/>
          <w:szCs w:val="20"/>
        </w:rPr>
        <w:t>Bonnes pratiques issues de projets similaires</w:t>
      </w:r>
    </w:p>
    <w:bookmarkEnd w:id="0"/>
    <w:bookmarkEnd w:id="1"/>
    <w:bookmarkEnd w:id="2"/>
    <w:p w14:paraId="52E0E167" w14:textId="77777777" w:rsidR="00A041E8" w:rsidRDefault="00A041E8" w:rsidP="00A041E8"/>
    <w:sectPr w:rsidR="00A041E8" w:rsidSect="005F3CAA">
      <w:headerReference w:type="default" r:id="rId11"/>
      <w:footerReference w:type="default" r:id="rId12"/>
      <w:pgSz w:w="11906" w:h="16838"/>
      <w:pgMar w:top="964" w:right="964" w:bottom="964" w:left="964" w:header="907" w:footer="31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CB88E" w14:textId="77777777" w:rsidR="007F1D59" w:rsidRDefault="007F1D59">
      <w:r>
        <w:separator/>
      </w:r>
    </w:p>
  </w:endnote>
  <w:endnote w:type="continuationSeparator" w:id="0">
    <w:p w14:paraId="31AD9C45" w14:textId="77777777" w:rsidR="007F1D59" w:rsidRDefault="007F1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 (Titres CS)">
    <w:charset w:val="00"/>
    <w:family w:val="auto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3F642" w14:textId="77777777" w:rsidR="00333588" w:rsidRPr="00977AE0" w:rsidRDefault="00333588">
    <w:pPr>
      <w:pStyle w:val="Pieddepage"/>
      <w:jc w:val="left"/>
      <w:rPr>
        <w:color w:val="000000" w:themeColor="text1"/>
        <w:sz w:val="16"/>
        <w:szCs w:val="16"/>
      </w:rPr>
    </w:pPr>
    <w:r w:rsidRPr="00977AE0">
      <w:rPr>
        <w:color w:val="000000" w:themeColor="text1"/>
        <w:sz w:val="16"/>
        <w:szCs w:val="16"/>
      </w:rPr>
      <w:t>Produit conçu avec le système de management de la qualité certifié AFAQ ISO 9001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A6470" w14:textId="312EA904" w:rsidR="00333588" w:rsidRPr="00585982" w:rsidRDefault="00333588" w:rsidP="0058598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8BF19" w14:textId="77777777" w:rsidR="007F1D59" w:rsidRDefault="007F1D59">
      <w:r>
        <w:separator/>
      </w:r>
    </w:p>
  </w:footnote>
  <w:footnote w:type="continuationSeparator" w:id="0">
    <w:p w14:paraId="53D0265E" w14:textId="77777777" w:rsidR="007F1D59" w:rsidRDefault="007F1D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B338F" w14:textId="2AE34C30" w:rsidR="00333588" w:rsidRDefault="00333588">
    <w:pPr>
      <w:pStyle w:val="En-tte"/>
    </w:pPr>
    <w:r>
      <w:rPr>
        <w:noProof/>
      </w:rPr>
      <w:drawing>
        <wp:anchor distT="0" distB="0" distL="114300" distR="114300" simplePos="0" relativeHeight="251687936" behindDoc="0" locked="0" layoutInCell="1" allowOverlap="1" wp14:anchorId="461FF6DD" wp14:editId="01D1E56D">
          <wp:simplePos x="0" y="0"/>
          <wp:positionH relativeFrom="column">
            <wp:posOffset>4085590</wp:posOffset>
          </wp:positionH>
          <wp:positionV relativeFrom="paragraph">
            <wp:posOffset>-975360</wp:posOffset>
          </wp:positionV>
          <wp:extent cx="2866390" cy="832485"/>
          <wp:effectExtent l="0" t="0" r="3810" b="5715"/>
          <wp:wrapNone/>
          <wp:docPr id="1" name="Image 26" descr="Une image contenant texte, clipart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 descr="Une image contenant texte, clipart&#10;&#10;Description générée automatiquement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2866390" cy="8324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86912" behindDoc="0" locked="0" layoutInCell="1" allowOverlap="1" wp14:anchorId="27288988" wp14:editId="6F350679">
          <wp:simplePos x="0" y="0"/>
          <wp:positionH relativeFrom="margin">
            <wp:posOffset>-171450</wp:posOffset>
          </wp:positionH>
          <wp:positionV relativeFrom="margin">
            <wp:posOffset>-1199515</wp:posOffset>
          </wp:positionV>
          <wp:extent cx="1063924" cy="965835"/>
          <wp:effectExtent l="0" t="0" r="3175" b="0"/>
          <wp:wrapNone/>
          <wp:docPr id="2" name="Imag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>
                    <a:picLocks noChangeAspect="1"/>
                  </pic:cNvPicPr>
                </pic:nvPicPr>
                <pic:blipFill>
                  <a:blip r:embed="rId2"/>
                  <a:stretch/>
                </pic:blipFill>
                <pic:spPr bwMode="auto">
                  <a:xfrm>
                    <a:off x="0" y="0"/>
                    <a:ext cx="1063924" cy="9658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FFC2B" w14:textId="77777777" w:rsidR="00333588" w:rsidRDefault="0033358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97FE0"/>
    <w:multiLevelType w:val="hybridMultilevel"/>
    <w:tmpl w:val="36744EA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D7884"/>
    <w:multiLevelType w:val="multilevel"/>
    <w:tmpl w:val="9A52C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BD4A1A"/>
    <w:multiLevelType w:val="multilevel"/>
    <w:tmpl w:val="FAD695A4"/>
    <w:lvl w:ilvl="0">
      <w:start w:val="1"/>
      <w:numFmt w:val="bullet"/>
      <w:isLgl/>
      <w:lvlText w:val="Ø"/>
      <w:lvlJc w:val="left"/>
      <w:pPr>
        <w:tabs>
          <w:tab w:val="num" w:pos="-76"/>
        </w:tabs>
        <w:ind w:left="644" w:hanging="360"/>
      </w:pPr>
      <w:rPr>
        <w:rFonts w:ascii="Wingdings" w:hAnsi="Wingdings" w:cs="Wingdings" w:hint="default"/>
      </w:rPr>
    </w:lvl>
    <w:lvl w:ilvl="1">
      <w:start w:val="1"/>
      <w:numFmt w:val="bullet"/>
      <w:isLgl/>
      <w:lvlText w:val="o"/>
      <w:lvlJc w:val="left"/>
      <w:pPr>
        <w:tabs>
          <w:tab w:val="num" w:pos="-76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isLgl/>
      <w:lvlText w:val="§"/>
      <w:lvlJc w:val="left"/>
      <w:pPr>
        <w:tabs>
          <w:tab w:val="num" w:pos="-76"/>
        </w:tabs>
        <w:ind w:left="2084" w:hanging="360"/>
      </w:pPr>
      <w:rPr>
        <w:rFonts w:ascii="Wingdings" w:hAnsi="Wingdings" w:cs="Wingdings" w:hint="default"/>
      </w:rPr>
    </w:lvl>
    <w:lvl w:ilvl="3">
      <w:start w:val="1"/>
      <w:numFmt w:val="bullet"/>
      <w:isLgl/>
      <w:lvlText w:val="·"/>
      <w:lvlJc w:val="left"/>
      <w:pPr>
        <w:tabs>
          <w:tab w:val="num" w:pos="-76"/>
        </w:tabs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isLgl/>
      <w:lvlText w:val="o"/>
      <w:lvlJc w:val="left"/>
      <w:pPr>
        <w:tabs>
          <w:tab w:val="num" w:pos="-76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isLgl/>
      <w:lvlText w:val="§"/>
      <w:lvlJc w:val="left"/>
      <w:pPr>
        <w:tabs>
          <w:tab w:val="num" w:pos="-76"/>
        </w:tabs>
        <w:ind w:left="4244" w:hanging="360"/>
      </w:pPr>
      <w:rPr>
        <w:rFonts w:ascii="Wingdings" w:hAnsi="Wingdings" w:cs="Wingdings" w:hint="default"/>
      </w:rPr>
    </w:lvl>
    <w:lvl w:ilvl="6">
      <w:start w:val="1"/>
      <w:numFmt w:val="bullet"/>
      <w:isLgl/>
      <w:lvlText w:val="·"/>
      <w:lvlJc w:val="left"/>
      <w:pPr>
        <w:tabs>
          <w:tab w:val="num" w:pos="-76"/>
        </w:tabs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isLgl/>
      <w:lvlText w:val="o"/>
      <w:lvlJc w:val="left"/>
      <w:pPr>
        <w:tabs>
          <w:tab w:val="num" w:pos="-76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isLgl/>
      <w:lvlText w:val="§"/>
      <w:lvlJc w:val="left"/>
      <w:pPr>
        <w:tabs>
          <w:tab w:val="num" w:pos="-76"/>
        </w:tabs>
        <w:ind w:left="640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5ED0DD9"/>
    <w:multiLevelType w:val="multilevel"/>
    <w:tmpl w:val="BBE49DFE"/>
    <w:lvl w:ilvl="0">
      <w:start w:val="1"/>
      <w:numFmt w:val="bullet"/>
      <w:pStyle w:val="Puce2"/>
      <w:lvlText w:val=""/>
      <w:lvlJc w:val="left"/>
      <w:pPr>
        <w:ind w:left="720" w:hanging="360"/>
      </w:pPr>
      <w:rPr>
        <w:rFonts w:ascii="Wingdings 3" w:hAnsi="Wingdings 3" w:hint="default"/>
        <w:color w:val="292574" w:themeColor="accent2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684406"/>
    <w:multiLevelType w:val="hybridMultilevel"/>
    <w:tmpl w:val="BDB2D4E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934D99"/>
    <w:multiLevelType w:val="multilevel"/>
    <w:tmpl w:val="5C104CF2"/>
    <w:lvl w:ilvl="0">
      <w:start w:val="1"/>
      <w:numFmt w:val="bullet"/>
      <w:pStyle w:val="Puce2noir"/>
      <w:lvlText w:val=""/>
      <w:lvlJc w:val="left"/>
      <w:pPr>
        <w:ind w:left="1400" w:hanging="360"/>
      </w:pPr>
      <w:rPr>
        <w:rFonts w:ascii="Webdings" w:hAnsi="Webdings" w:hint="default"/>
        <w:color w:val="auto"/>
        <w:sz w:val="22"/>
        <w:szCs w:val="16"/>
      </w:rPr>
    </w:lvl>
    <w:lvl w:ilvl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 w15:restartNumberingAfterBreak="0">
    <w:nsid w:val="09EC5B27"/>
    <w:multiLevelType w:val="hybridMultilevel"/>
    <w:tmpl w:val="4DBCAC6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1F5C8D"/>
    <w:multiLevelType w:val="multilevel"/>
    <w:tmpl w:val="AB789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C2E7FA5"/>
    <w:multiLevelType w:val="hybridMultilevel"/>
    <w:tmpl w:val="692677D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E671E1"/>
    <w:multiLevelType w:val="multilevel"/>
    <w:tmpl w:val="38384696"/>
    <w:lvl w:ilvl="0">
      <w:start w:val="1"/>
      <w:numFmt w:val="decimal"/>
      <w:isLgl/>
      <w:lvlText w:val="%1)"/>
      <w:lvlJc w:val="left"/>
      <w:pPr>
        <w:tabs>
          <w:tab w:val="num" w:pos="0"/>
        </w:tabs>
        <w:ind w:left="709" w:hanging="360"/>
      </w:pPr>
    </w:lvl>
    <w:lvl w:ilvl="1">
      <w:start w:val="1"/>
      <w:numFmt w:val="lowerLetter"/>
      <w:isLgl/>
      <w:lvlText w:val="%2."/>
      <w:lvlJc w:val="left"/>
      <w:pPr>
        <w:tabs>
          <w:tab w:val="num" w:pos="0"/>
        </w:tabs>
        <w:ind w:left="1429" w:hanging="360"/>
      </w:pPr>
    </w:lvl>
    <w:lvl w:ilvl="2">
      <w:start w:val="1"/>
      <w:numFmt w:val="lowerRoman"/>
      <w:isLgl/>
      <w:lvlText w:val="%3."/>
      <w:lvlJc w:val="right"/>
      <w:pPr>
        <w:tabs>
          <w:tab w:val="num" w:pos="0"/>
        </w:tabs>
        <w:ind w:left="2149" w:hanging="180"/>
      </w:pPr>
    </w:lvl>
    <w:lvl w:ilvl="3">
      <w:start w:val="1"/>
      <w:numFmt w:val="decimal"/>
      <w:isLgl/>
      <w:lvlText w:val="%4."/>
      <w:lvlJc w:val="left"/>
      <w:pPr>
        <w:tabs>
          <w:tab w:val="num" w:pos="0"/>
        </w:tabs>
        <w:ind w:left="2869" w:hanging="360"/>
      </w:pPr>
    </w:lvl>
    <w:lvl w:ilvl="4">
      <w:start w:val="1"/>
      <w:numFmt w:val="lowerLetter"/>
      <w:isLgl/>
      <w:lvlText w:val="%5."/>
      <w:lvlJc w:val="left"/>
      <w:pPr>
        <w:tabs>
          <w:tab w:val="num" w:pos="0"/>
        </w:tabs>
        <w:ind w:left="3589" w:hanging="360"/>
      </w:pPr>
    </w:lvl>
    <w:lvl w:ilvl="5">
      <w:start w:val="1"/>
      <w:numFmt w:val="lowerRoman"/>
      <w:isLgl/>
      <w:lvlText w:val="%6."/>
      <w:lvlJc w:val="right"/>
      <w:pPr>
        <w:tabs>
          <w:tab w:val="num" w:pos="0"/>
        </w:tabs>
        <w:ind w:left="4309" w:hanging="180"/>
      </w:pPr>
    </w:lvl>
    <w:lvl w:ilvl="6">
      <w:start w:val="1"/>
      <w:numFmt w:val="decimal"/>
      <w:isLgl/>
      <w:lvlText w:val="%7."/>
      <w:lvlJc w:val="left"/>
      <w:pPr>
        <w:tabs>
          <w:tab w:val="num" w:pos="0"/>
        </w:tabs>
        <w:ind w:left="5029" w:hanging="360"/>
      </w:pPr>
    </w:lvl>
    <w:lvl w:ilvl="7">
      <w:start w:val="1"/>
      <w:numFmt w:val="lowerLetter"/>
      <w:isLgl/>
      <w:lvlText w:val="%8."/>
      <w:lvlJc w:val="left"/>
      <w:pPr>
        <w:tabs>
          <w:tab w:val="num" w:pos="0"/>
        </w:tabs>
        <w:ind w:left="5749" w:hanging="360"/>
      </w:pPr>
    </w:lvl>
    <w:lvl w:ilvl="8">
      <w:start w:val="1"/>
      <w:numFmt w:val="lowerRoman"/>
      <w:isLgl/>
      <w:lvlText w:val="%9."/>
      <w:lvlJc w:val="right"/>
      <w:pPr>
        <w:tabs>
          <w:tab w:val="num" w:pos="0"/>
        </w:tabs>
        <w:ind w:left="6469" w:hanging="180"/>
      </w:pPr>
    </w:lvl>
  </w:abstractNum>
  <w:abstractNum w:abstractNumId="10" w15:restartNumberingAfterBreak="0">
    <w:nsid w:val="0E516A51"/>
    <w:multiLevelType w:val="hybridMultilevel"/>
    <w:tmpl w:val="7D7ED5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BF33DF"/>
    <w:multiLevelType w:val="hybridMultilevel"/>
    <w:tmpl w:val="3AE82BE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2B648B"/>
    <w:multiLevelType w:val="multilevel"/>
    <w:tmpl w:val="0B68E818"/>
    <w:lvl w:ilvl="0">
      <w:start w:val="1"/>
      <w:numFmt w:val="bullet"/>
      <w:isLgl/>
      <w:lvlText w:val=""/>
      <w:lvlJc w:val="left"/>
      <w:pPr>
        <w:tabs>
          <w:tab w:val="num" w:pos="0"/>
        </w:tabs>
        <w:ind w:left="709" w:hanging="360"/>
      </w:pPr>
      <w:rPr>
        <w:rFonts w:ascii="Wingdings 3" w:hAnsi="Wingdings 3" w:cs="Wingdings 3" w:hint="default"/>
        <w:color w:val="292574" w:themeColor="accent2"/>
      </w:rPr>
    </w:lvl>
    <w:lvl w:ilvl="1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2642BE7"/>
    <w:multiLevelType w:val="multilevel"/>
    <w:tmpl w:val="EBD4B4F4"/>
    <w:lvl w:ilvl="0">
      <w:start w:val="1"/>
      <w:numFmt w:val="bullet"/>
      <w:pStyle w:val="Puce1"/>
      <w:lvlText w:val=""/>
      <w:lvlJc w:val="left"/>
      <w:pPr>
        <w:ind w:left="720" w:hanging="360"/>
      </w:pPr>
      <w:rPr>
        <w:rFonts w:ascii="Wingdings 3" w:hAnsi="Wingdings 3" w:hint="default"/>
        <w:color w:val="292574" w:themeColor="accent2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320D78"/>
    <w:multiLevelType w:val="hybridMultilevel"/>
    <w:tmpl w:val="BFCA447C"/>
    <w:lvl w:ilvl="0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35960D1"/>
    <w:multiLevelType w:val="hybridMultilevel"/>
    <w:tmpl w:val="02524A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862027"/>
    <w:multiLevelType w:val="multilevel"/>
    <w:tmpl w:val="5F20D06E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13E72DD7"/>
    <w:multiLevelType w:val="multilevel"/>
    <w:tmpl w:val="A2DC4582"/>
    <w:lvl w:ilvl="0">
      <w:start w:val="1"/>
      <w:numFmt w:val="bullet"/>
      <w:isLgl/>
      <w:lvlText w:val="Ø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155926CD"/>
    <w:multiLevelType w:val="multilevel"/>
    <w:tmpl w:val="7B26FC6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156735CE"/>
    <w:multiLevelType w:val="multilevel"/>
    <w:tmpl w:val="C6A8B59A"/>
    <w:lvl w:ilvl="0">
      <w:start w:val="1"/>
      <w:numFmt w:val="bullet"/>
      <w:isLgl/>
      <w:lvlText w:val="Ø"/>
      <w:lvlJc w:val="left"/>
      <w:pPr>
        <w:tabs>
          <w:tab w:val="num" w:pos="0"/>
        </w:tabs>
        <w:ind w:left="709" w:hanging="360"/>
      </w:pPr>
      <w:rPr>
        <w:rFonts w:ascii="Wingdings" w:hAnsi="Wingdings" w:cs="Wingdings" w:hint="default"/>
      </w:rPr>
    </w:lvl>
    <w:lvl w:ilvl="1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16724EB6"/>
    <w:multiLevelType w:val="hybridMultilevel"/>
    <w:tmpl w:val="D7A0907E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1710002F"/>
    <w:multiLevelType w:val="multilevel"/>
    <w:tmpl w:val="5AF26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7A01562"/>
    <w:multiLevelType w:val="hybridMultilevel"/>
    <w:tmpl w:val="FBDCF256"/>
    <w:lvl w:ilvl="0" w:tplc="97BA4B0A">
      <w:start w:val="1"/>
      <w:numFmt w:val="lowerLetter"/>
      <w:lvlText w:val="%1)"/>
      <w:lvlJc w:val="left"/>
      <w:pPr>
        <w:ind w:left="644" w:hanging="360"/>
      </w:pPr>
      <w:rPr>
        <w:rFonts w:asciiTheme="minorHAnsi" w:eastAsia="Microsoft Sans Serif" w:hAnsiTheme="minorHAnsi" w:cstheme="minorHAnsi" w:hint="default"/>
        <w:spacing w:val="-1"/>
        <w:w w:val="100"/>
        <w:sz w:val="22"/>
        <w:szCs w:val="22"/>
        <w:lang w:val="fr-FR" w:eastAsia="en-US" w:bidi="ar-SA"/>
      </w:rPr>
    </w:lvl>
    <w:lvl w:ilvl="1" w:tplc="81448906">
      <w:numFmt w:val="bullet"/>
      <w:lvlText w:val="•"/>
      <w:lvlJc w:val="left"/>
      <w:pPr>
        <w:ind w:left="1660" w:hanging="360"/>
      </w:pPr>
      <w:rPr>
        <w:rFonts w:hint="default"/>
        <w:lang w:val="fr-FR" w:eastAsia="en-US" w:bidi="ar-SA"/>
      </w:rPr>
    </w:lvl>
    <w:lvl w:ilvl="2" w:tplc="4636ED7E">
      <w:numFmt w:val="bullet"/>
      <w:lvlText w:val="•"/>
      <w:lvlJc w:val="left"/>
      <w:pPr>
        <w:ind w:left="2668" w:hanging="360"/>
      </w:pPr>
      <w:rPr>
        <w:rFonts w:hint="default"/>
        <w:lang w:val="fr-FR" w:eastAsia="en-US" w:bidi="ar-SA"/>
      </w:rPr>
    </w:lvl>
    <w:lvl w:ilvl="3" w:tplc="86001E28">
      <w:numFmt w:val="bullet"/>
      <w:lvlText w:val="•"/>
      <w:lvlJc w:val="left"/>
      <w:pPr>
        <w:ind w:left="3676" w:hanging="360"/>
      </w:pPr>
      <w:rPr>
        <w:rFonts w:hint="default"/>
        <w:lang w:val="fr-FR" w:eastAsia="en-US" w:bidi="ar-SA"/>
      </w:rPr>
    </w:lvl>
    <w:lvl w:ilvl="4" w:tplc="366A0C46">
      <w:numFmt w:val="bullet"/>
      <w:lvlText w:val="•"/>
      <w:lvlJc w:val="left"/>
      <w:pPr>
        <w:ind w:left="4684" w:hanging="360"/>
      </w:pPr>
      <w:rPr>
        <w:rFonts w:hint="default"/>
        <w:lang w:val="fr-FR" w:eastAsia="en-US" w:bidi="ar-SA"/>
      </w:rPr>
    </w:lvl>
    <w:lvl w:ilvl="5" w:tplc="430A3FCA">
      <w:numFmt w:val="bullet"/>
      <w:lvlText w:val="•"/>
      <w:lvlJc w:val="left"/>
      <w:pPr>
        <w:ind w:left="5692" w:hanging="360"/>
      </w:pPr>
      <w:rPr>
        <w:rFonts w:hint="default"/>
        <w:lang w:val="fr-FR" w:eastAsia="en-US" w:bidi="ar-SA"/>
      </w:rPr>
    </w:lvl>
    <w:lvl w:ilvl="6" w:tplc="7980AFF4">
      <w:numFmt w:val="bullet"/>
      <w:lvlText w:val="•"/>
      <w:lvlJc w:val="left"/>
      <w:pPr>
        <w:ind w:left="6700" w:hanging="360"/>
      </w:pPr>
      <w:rPr>
        <w:rFonts w:hint="default"/>
        <w:lang w:val="fr-FR" w:eastAsia="en-US" w:bidi="ar-SA"/>
      </w:rPr>
    </w:lvl>
    <w:lvl w:ilvl="7" w:tplc="BDBC667A">
      <w:numFmt w:val="bullet"/>
      <w:lvlText w:val="•"/>
      <w:lvlJc w:val="left"/>
      <w:pPr>
        <w:ind w:left="7708" w:hanging="360"/>
      </w:pPr>
      <w:rPr>
        <w:rFonts w:hint="default"/>
        <w:lang w:val="fr-FR" w:eastAsia="en-US" w:bidi="ar-SA"/>
      </w:rPr>
    </w:lvl>
    <w:lvl w:ilvl="8" w:tplc="AD0406A0">
      <w:numFmt w:val="bullet"/>
      <w:lvlText w:val="•"/>
      <w:lvlJc w:val="left"/>
      <w:pPr>
        <w:ind w:left="8716" w:hanging="360"/>
      </w:pPr>
      <w:rPr>
        <w:rFonts w:hint="default"/>
        <w:lang w:val="fr-FR" w:eastAsia="en-US" w:bidi="ar-SA"/>
      </w:rPr>
    </w:lvl>
  </w:abstractNum>
  <w:abstractNum w:abstractNumId="23" w15:restartNumberingAfterBreak="0">
    <w:nsid w:val="1967377B"/>
    <w:multiLevelType w:val="hybridMultilevel"/>
    <w:tmpl w:val="7268A3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B647925"/>
    <w:multiLevelType w:val="multilevel"/>
    <w:tmpl w:val="B69069C8"/>
    <w:lvl w:ilvl="0">
      <w:start w:val="1"/>
      <w:numFmt w:val="bullet"/>
      <w:pStyle w:val="Puce1noir"/>
      <w:lvlText w:val=""/>
      <w:lvlJc w:val="left"/>
      <w:pPr>
        <w:ind w:left="1080" w:hanging="360"/>
      </w:pPr>
      <w:rPr>
        <w:rFonts w:ascii="Webdings" w:hAnsi="Webdings" w:hint="default"/>
        <w:color w:val="auto"/>
        <w:sz w:val="22"/>
        <w:szCs w:val="16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1DC719C7"/>
    <w:multiLevelType w:val="hybridMultilevel"/>
    <w:tmpl w:val="11006A4E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1FC50500"/>
    <w:multiLevelType w:val="multilevel"/>
    <w:tmpl w:val="03949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1976678"/>
    <w:multiLevelType w:val="multilevel"/>
    <w:tmpl w:val="AA74D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1EB6D29"/>
    <w:multiLevelType w:val="multilevel"/>
    <w:tmpl w:val="1E7E31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23455584"/>
    <w:multiLevelType w:val="multilevel"/>
    <w:tmpl w:val="C630930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23F23F06"/>
    <w:multiLevelType w:val="multilevel"/>
    <w:tmpl w:val="0526BD92"/>
    <w:lvl w:ilvl="0">
      <w:start w:val="1"/>
      <w:numFmt w:val="bullet"/>
      <w:isLgl/>
      <w:lvlText w:val="Ø"/>
      <w:lvlJc w:val="left"/>
      <w:pPr>
        <w:tabs>
          <w:tab w:val="num" w:pos="0"/>
        </w:tabs>
        <w:ind w:left="709" w:hanging="360"/>
      </w:pPr>
      <w:rPr>
        <w:rFonts w:ascii="Wingdings" w:hAnsi="Wingdings" w:cs="Wingdings" w:hint="default"/>
      </w:rPr>
    </w:lvl>
    <w:lvl w:ilvl="1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25AA2147"/>
    <w:multiLevelType w:val="hybridMultilevel"/>
    <w:tmpl w:val="8F2CF1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62C2DFD"/>
    <w:multiLevelType w:val="multilevel"/>
    <w:tmpl w:val="15909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6D50531"/>
    <w:multiLevelType w:val="hybridMultilevel"/>
    <w:tmpl w:val="D1FE9A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A302ACE"/>
    <w:multiLevelType w:val="multilevel"/>
    <w:tmpl w:val="24320B7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CB7211B"/>
    <w:multiLevelType w:val="hybridMultilevel"/>
    <w:tmpl w:val="68FADCC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D914835"/>
    <w:multiLevelType w:val="hybridMultilevel"/>
    <w:tmpl w:val="B678C80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FF8689F"/>
    <w:multiLevelType w:val="multilevel"/>
    <w:tmpl w:val="ECE26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18912E4"/>
    <w:multiLevelType w:val="multilevel"/>
    <w:tmpl w:val="E9C843E4"/>
    <w:lvl w:ilvl="0">
      <w:start w:val="1"/>
      <w:numFmt w:val="bullet"/>
      <w:isLgl/>
      <w:lvlText w:val="Ø"/>
      <w:lvlJc w:val="left"/>
      <w:pPr>
        <w:tabs>
          <w:tab w:val="num" w:pos="0"/>
        </w:tabs>
        <w:ind w:left="709" w:hanging="360"/>
      </w:pPr>
      <w:rPr>
        <w:rFonts w:ascii="Wingdings" w:hAnsi="Wingdings" w:cs="Wingdings" w:hint="default"/>
      </w:rPr>
    </w:lvl>
    <w:lvl w:ilvl="1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31AC5E9B"/>
    <w:multiLevelType w:val="hybridMultilevel"/>
    <w:tmpl w:val="75022DE8"/>
    <w:lvl w:ilvl="0" w:tplc="9C82A0E4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2AB7FEB"/>
    <w:multiLevelType w:val="hybridMultilevel"/>
    <w:tmpl w:val="4774944E"/>
    <w:lvl w:ilvl="0" w:tplc="040C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1" w15:restartNumberingAfterBreak="0">
    <w:nsid w:val="35345633"/>
    <w:multiLevelType w:val="hybridMultilevel"/>
    <w:tmpl w:val="70806B6C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363966EA"/>
    <w:multiLevelType w:val="multilevel"/>
    <w:tmpl w:val="EE26D3A4"/>
    <w:lvl w:ilvl="0">
      <w:start w:val="1"/>
      <w:numFmt w:val="bullet"/>
      <w:isLgl/>
      <w:lvlText w:val=""/>
      <w:lvlJc w:val="left"/>
      <w:pPr>
        <w:tabs>
          <w:tab w:val="num" w:pos="0"/>
        </w:tabs>
        <w:ind w:left="709" w:hanging="360"/>
      </w:pPr>
      <w:rPr>
        <w:rFonts w:ascii="Wingdings 3" w:hAnsi="Wingdings 3" w:cs="Wingdings 3" w:hint="default"/>
        <w:color w:val="292574" w:themeColor="accent2"/>
      </w:rPr>
    </w:lvl>
    <w:lvl w:ilvl="1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36A63AD5"/>
    <w:multiLevelType w:val="multilevel"/>
    <w:tmpl w:val="81C84642"/>
    <w:lvl w:ilvl="0">
      <w:start w:val="1"/>
      <w:numFmt w:val="bullet"/>
      <w:isLgl/>
      <w:lvlText w:val="Ø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386A791D"/>
    <w:multiLevelType w:val="hybridMultilevel"/>
    <w:tmpl w:val="23C6ABD8"/>
    <w:lvl w:ilvl="0" w:tplc="9C82A0E4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B086D61"/>
    <w:multiLevelType w:val="multilevel"/>
    <w:tmpl w:val="C1CC4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3B236659"/>
    <w:multiLevelType w:val="multilevel"/>
    <w:tmpl w:val="4964E530"/>
    <w:lvl w:ilvl="0">
      <w:start w:val="1"/>
      <w:numFmt w:val="bullet"/>
      <w:isLgl/>
      <w:lvlText w:val="Ø"/>
      <w:lvlJc w:val="left"/>
      <w:pPr>
        <w:tabs>
          <w:tab w:val="num" w:pos="0"/>
        </w:tabs>
        <w:ind w:left="709" w:hanging="360"/>
      </w:pPr>
      <w:rPr>
        <w:rFonts w:ascii="Wingdings" w:hAnsi="Wingdings" w:cs="Wingdings" w:hint="default"/>
      </w:rPr>
    </w:lvl>
    <w:lvl w:ilvl="1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3CBF227C"/>
    <w:multiLevelType w:val="hybridMultilevel"/>
    <w:tmpl w:val="B4607E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1273A43"/>
    <w:multiLevelType w:val="hybridMultilevel"/>
    <w:tmpl w:val="DF42963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6E60CA26">
      <w:numFmt w:val="bullet"/>
      <w:lvlText w:val="•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1C61394"/>
    <w:multiLevelType w:val="hybridMultilevel"/>
    <w:tmpl w:val="B1F6CD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22D054B"/>
    <w:multiLevelType w:val="hybridMultilevel"/>
    <w:tmpl w:val="A17CADC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2DB0708"/>
    <w:multiLevelType w:val="hybridMultilevel"/>
    <w:tmpl w:val="EE4EE22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3863F58"/>
    <w:multiLevelType w:val="hybridMultilevel"/>
    <w:tmpl w:val="A8C4D010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3" w15:restartNumberingAfterBreak="0">
    <w:nsid w:val="44037C71"/>
    <w:multiLevelType w:val="hybridMultilevel"/>
    <w:tmpl w:val="0E040386"/>
    <w:lvl w:ilvl="0" w:tplc="040C0003">
      <w:start w:val="1"/>
      <w:numFmt w:val="bullet"/>
      <w:lvlText w:val="o"/>
      <w:lvlJc w:val="left"/>
      <w:pPr>
        <w:ind w:left="-414" w:hanging="360"/>
      </w:pPr>
      <w:rPr>
        <w:rFonts w:ascii="Courier New" w:hAnsi="Courier New" w:cs="Courier New" w:hint="default"/>
      </w:rPr>
    </w:lvl>
    <w:lvl w:ilvl="1" w:tplc="080C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54" w15:restartNumberingAfterBreak="0">
    <w:nsid w:val="45760FBF"/>
    <w:multiLevelType w:val="multilevel"/>
    <w:tmpl w:val="6ED8DB5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46881DA9"/>
    <w:multiLevelType w:val="multilevel"/>
    <w:tmpl w:val="0E60F68A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6" w15:restartNumberingAfterBreak="0">
    <w:nsid w:val="46E57379"/>
    <w:multiLevelType w:val="multilevel"/>
    <w:tmpl w:val="78FE0DC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48DF4DCF"/>
    <w:multiLevelType w:val="hybridMultilevel"/>
    <w:tmpl w:val="6E88F4F2"/>
    <w:lvl w:ilvl="0" w:tplc="4A54D090">
      <w:start w:val="2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AB40D58"/>
    <w:multiLevelType w:val="multilevel"/>
    <w:tmpl w:val="5B6E2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4C504DAF"/>
    <w:multiLevelType w:val="multilevel"/>
    <w:tmpl w:val="EB8ABB64"/>
    <w:lvl w:ilvl="0">
      <w:start w:val="1"/>
      <w:numFmt w:val="bullet"/>
      <w:isLgl/>
      <w:lvlText w:val=""/>
      <w:lvlJc w:val="left"/>
      <w:pPr>
        <w:tabs>
          <w:tab w:val="num" w:pos="0"/>
        </w:tabs>
        <w:ind w:left="709" w:hanging="360"/>
      </w:pPr>
      <w:rPr>
        <w:rFonts w:ascii="Wingdings 3" w:hAnsi="Wingdings 3" w:cs="Wingdings 3" w:hint="default"/>
        <w:color w:val="292574" w:themeColor="accent2"/>
      </w:rPr>
    </w:lvl>
    <w:lvl w:ilvl="1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0" w15:restartNumberingAfterBreak="0">
    <w:nsid w:val="4F1C2623"/>
    <w:multiLevelType w:val="multilevel"/>
    <w:tmpl w:val="91FE21F6"/>
    <w:lvl w:ilvl="0">
      <w:start w:val="1"/>
      <w:numFmt w:val="bullet"/>
      <w:isLgl/>
      <w:lvlText w:val=""/>
      <w:lvlJc w:val="left"/>
      <w:pPr>
        <w:tabs>
          <w:tab w:val="num" w:pos="0"/>
        </w:tabs>
        <w:ind w:left="709" w:hanging="360"/>
      </w:pPr>
      <w:rPr>
        <w:rFonts w:ascii="Wingdings 3" w:hAnsi="Wingdings 3" w:cs="Wingdings 3" w:hint="default"/>
        <w:color w:val="292574" w:themeColor="accent2"/>
      </w:rPr>
    </w:lvl>
    <w:lvl w:ilvl="1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1" w15:restartNumberingAfterBreak="0">
    <w:nsid w:val="4F87319D"/>
    <w:multiLevelType w:val="multilevel"/>
    <w:tmpl w:val="FD623162"/>
    <w:lvl w:ilvl="0">
      <w:start w:val="1"/>
      <w:numFmt w:val="bullet"/>
      <w:isLgl/>
      <w:lvlText w:val="Ø"/>
      <w:lvlJc w:val="left"/>
      <w:pPr>
        <w:tabs>
          <w:tab w:val="num" w:pos="0"/>
        </w:tabs>
        <w:ind w:left="709" w:hanging="360"/>
      </w:pPr>
      <w:rPr>
        <w:rFonts w:ascii="Wingdings" w:hAnsi="Wingdings" w:cs="Wingdings" w:hint="default"/>
      </w:rPr>
    </w:lvl>
    <w:lvl w:ilvl="1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2" w15:restartNumberingAfterBreak="0">
    <w:nsid w:val="50DF4990"/>
    <w:multiLevelType w:val="hybridMultilevel"/>
    <w:tmpl w:val="9B825C4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0EF3716"/>
    <w:multiLevelType w:val="hybridMultilevel"/>
    <w:tmpl w:val="253E2E4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0FE6C36"/>
    <w:multiLevelType w:val="multilevel"/>
    <w:tmpl w:val="454AA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52014839"/>
    <w:multiLevelType w:val="hybridMultilevel"/>
    <w:tmpl w:val="CE762630"/>
    <w:lvl w:ilvl="0" w:tplc="FD542492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265337B"/>
    <w:multiLevelType w:val="multilevel"/>
    <w:tmpl w:val="9A52C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54580602"/>
    <w:multiLevelType w:val="hybridMultilevel"/>
    <w:tmpl w:val="6260963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46F6D58"/>
    <w:multiLevelType w:val="multilevel"/>
    <w:tmpl w:val="10144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556B243B"/>
    <w:multiLevelType w:val="hybridMultilevel"/>
    <w:tmpl w:val="2742786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68B560D"/>
    <w:multiLevelType w:val="multilevel"/>
    <w:tmpl w:val="E3E8CB7E"/>
    <w:lvl w:ilvl="0">
      <w:start w:val="1"/>
      <w:numFmt w:val="bullet"/>
      <w:isLgl/>
      <w:lvlText w:val="Ø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1" w15:restartNumberingAfterBreak="0">
    <w:nsid w:val="56C3422D"/>
    <w:multiLevelType w:val="multilevel"/>
    <w:tmpl w:val="17D6C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578F5C47"/>
    <w:multiLevelType w:val="hybridMultilevel"/>
    <w:tmpl w:val="1EFE5A4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7FF2C56"/>
    <w:multiLevelType w:val="multilevel"/>
    <w:tmpl w:val="9A52C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58AE5A16"/>
    <w:multiLevelType w:val="hybridMultilevel"/>
    <w:tmpl w:val="D428C4E8"/>
    <w:lvl w:ilvl="0" w:tplc="F9B8A8F2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-54" w:hanging="360"/>
      </w:pPr>
    </w:lvl>
    <w:lvl w:ilvl="2" w:tplc="080C001B" w:tentative="1">
      <w:start w:val="1"/>
      <w:numFmt w:val="lowerRoman"/>
      <w:lvlText w:val="%3."/>
      <w:lvlJc w:val="right"/>
      <w:pPr>
        <w:ind w:left="666" w:hanging="180"/>
      </w:pPr>
    </w:lvl>
    <w:lvl w:ilvl="3" w:tplc="080C000F" w:tentative="1">
      <w:start w:val="1"/>
      <w:numFmt w:val="decimal"/>
      <w:lvlText w:val="%4."/>
      <w:lvlJc w:val="left"/>
      <w:pPr>
        <w:ind w:left="1386" w:hanging="360"/>
      </w:pPr>
    </w:lvl>
    <w:lvl w:ilvl="4" w:tplc="080C0019" w:tentative="1">
      <w:start w:val="1"/>
      <w:numFmt w:val="lowerLetter"/>
      <w:lvlText w:val="%5."/>
      <w:lvlJc w:val="left"/>
      <w:pPr>
        <w:ind w:left="2106" w:hanging="360"/>
      </w:pPr>
    </w:lvl>
    <w:lvl w:ilvl="5" w:tplc="080C001B" w:tentative="1">
      <w:start w:val="1"/>
      <w:numFmt w:val="lowerRoman"/>
      <w:lvlText w:val="%6."/>
      <w:lvlJc w:val="right"/>
      <w:pPr>
        <w:ind w:left="2826" w:hanging="180"/>
      </w:pPr>
    </w:lvl>
    <w:lvl w:ilvl="6" w:tplc="080C000F" w:tentative="1">
      <w:start w:val="1"/>
      <w:numFmt w:val="decimal"/>
      <w:lvlText w:val="%7."/>
      <w:lvlJc w:val="left"/>
      <w:pPr>
        <w:ind w:left="3546" w:hanging="360"/>
      </w:pPr>
    </w:lvl>
    <w:lvl w:ilvl="7" w:tplc="080C0019" w:tentative="1">
      <w:start w:val="1"/>
      <w:numFmt w:val="lowerLetter"/>
      <w:lvlText w:val="%8."/>
      <w:lvlJc w:val="left"/>
      <w:pPr>
        <w:ind w:left="4266" w:hanging="360"/>
      </w:pPr>
    </w:lvl>
    <w:lvl w:ilvl="8" w:tplc="080C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75" w15:restartNumberingAfterBreak="0">
    <w:nsid w:val="59320E9A"/>
    <w:multiLevelType w:val="multilevel"/>
    <w:tmpl w:val="A8820226"/>
    <w:lvl w:ilvl="0">
      <w:start w:val="1"/>
      <w:numFmt w:val="bullet"/>
      <w:isLgl/>
      <w:lvlText w:val="Ø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6" w15:restartNumberingAfterBreak="0">
    <w:nsid w:val="5A065FBE"/>
    <w:multiLevelType w:val="multilevel"/>
    <w:tmpl w:val="A2A4F25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7" w15:restartNumberingAfterBreak="0">
    <w:nsid w:val="5A971B9F"/>
    <w:multiLevelType w:val="hybridMultilevel"/>
    <w:tmpl w:val="AFAAB5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E4F481A"/>
    <w:multiLevelType w:val="hybridMultilevel"/>
    <w:tmpl w:val="9D88E53E"/>
    <w:lvl w:ilvl="0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5FE10469"/>
    <w:multiLevelType w:val="hybridMultilevel"/>
    <w:tmpl w:val="5E08E5E8"/>
    <w:lvl w:ilvl="0" w:tplc="FD542492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21E58C5"/>
    <w:multiLevelType w:val="multilevel"/>
    <w:tmpl w:val="9572CC88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1" w15:restartNumberingAfterBreak="0">
    <w:nsid w:val="63324825"/>
    <w:multiLevelType w:val="multilevel"/>
    <w:tmpl w:val="D15E7D06"/>
    <w:lvl w:ilvl="0">
      <w:start w:val="1"/>
      <w:numFmt w:val="bullet"/>
      <w:isLgl/>
      <w:lvlText w:val=""/>
      <w:lvlJc w:val="left"/>
      <w:pPr>
        <w:tabs>
          <w:tab w:val="num" w:pos="0"/>
        </w:tabs>
        <w:ind w:left="720" w:hanging="360"/>
      </w:pPr>
      <w:rPr>
        <w:rFonts w:ascii="Wingdings 3" w:hAnsi="Wingdings 3" w:cs="Wingdings 3" w:hint="default"/>
        <w:color w:val="292574" w:themeColor="accent2"/>
        <w:sz w:val="22"/>
      </w:rPr>
    </w:lvl>
    <w:lvl w:ilvl="1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2" w15:restartNumberingAfterBreak="0">
    <w:nsid w:val="65D03BDA"/>
    <w:multiLevelType w:val="hybridMultilevel"/>
    <w:tmpl w:val="A96AC36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65E756E"/>
    <w:multiLevelType w:val="multilevel"/>
    <w:tmpl w:val="9848A39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4" w15:restartNumberingAfterBreak="0">
    <w:nsid w:val="68695483"/>
    <w:multiLevelType w:val="hybridMultilevel"/>
    <w:tmpl w:val="E8A20C22"/>
    <w:lvl w:ilvl="0" w:tplc="080C000F">
      <w:start w:val="1"/>
      <w:numFmt w:val="decimal"/>
      <w:lvlText w:val="%1."/>
      <w:lvlJc w:val="left"/>
      <w:pPr>
        <w:ind w:left="1080" w:hanging="360"/>
      </w:pPr>
    </w:lvl>
    <w:lvl w:ilvl="1" w:tplc="080C0019" w:tentative="1">
      <w:start w:val="1"/>
      <w:numFmt w:val="lowerLetter"/>
      <w:lvlText w:val="%2."/>
      <w:lvlJc w:val="left"/>
      <w:pPr>
        <w:ind w:left="1800" w:hanging="360"/>
      </w:pPr>
    </w:lvl>
    <w:lvl w:ilvl="2" w:tplc="080C001B" w:tentative="1">
      <w:start w:val="1"/>
      <w:numFmt w:val="lowerRoman"/>
      <w:lvlText w:val="%3."/>
      <w:lvlJc w:val="right"/>
      <w:pPr>
        <w:ind w:left="2520" w:hanging="180"/>
      </w:pPr>
    </w:lvl>
    <w:lvl w:ilvl="3" w:tplc="080C000F" w:tentative="1">
      <w:start w:val="1"/>
      <w:numFmt w:val="decimal"/>
      <w:lvlText w:val="%4."/>
      <w:lvlJc w:val="left"/>
      <w:pPr>
        <w:ind w:left="3240" w:hanging="360"/>
      </w:pPr>
    </w:lvl>
    <w:lvl w:ilvl="4" w:tplc="080C0019" w:tentative="1">
      <w:start w:val="1"/>
      <w:numFmt w:val="lowerLetter"/>
      <w:lvlText w:val="%5."/>
      <w:lvlJc w:val="left"/>
      <w:pPr>
        <w:ind w:left="3960" w:hanging="360"/>
      </w:pPr>
    </w:lvl>
    <w:lvl w:ilvl="5" w:tplc="080C001B" w:tentative="1">
      <w:start w:val="1"/>
      <w:numFmt w:val="lowerRoman"/>
      <w:lvlText w:val="%6."/>
      <w:lvlJc w:val="right"/>
      <w:pPr>
        <w:ind w:left="4680" w:hanging="180"/>
      </w:pPr>
    </w:lvl>
    <w:lvl w:ilvl="6" w:tplc="080C000F" w:tentative="1">
      <w:start w:val="1"/>
      <w:numFmt w:val="decimal"/>
      <w:lvlText w:val="%7."/>
      <w:lvlJc w:val="left"/>
      <w:pPr>
        <w:ind w:left="5400" w:hanging="360"/>
      </w:pPr>
    </w:lvl>
    <w:lvl w:ilvl="7" w:tplc="080C0019" w:tentative="1">
      <w:start w:val="1"/>
      <w:numFmt w:val="lowerLetter"/>
      <w:lvlText w:val="%8."/>
      <w:lvlJc w:val="left"/>
      <w:pPr>
        <w:ind w:left="6120" w:hanging="360"/>
      </w:pPr>
    </w:lvl>
    <w:lvl w:ilvl="8" w:tplc="08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6B962BF8"/>
    <w:multiLevelType w:val="multilevel"/>
    <w:tmpl w:val="6442A362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6" w15:restartNumberingAfterBreak="0">
    <w:nsid w:val="6F4F01E2"/>
    <w:multiLevelType w:val="multilevel"/>
    <w:tmpl w:val="E460CECA"/>
    <w:lvl w:ilvl="0">
      <w:start w:val="1"/>
      <w:numFmt w:val="bullet"/>
      <w:isLgl/>
      <w:lvlText w:val=""/>
      <w:lvlJc w:val="left"/>
      <w:pPr>
        <w:tabs>
          <w:tab w:val="num" w:pos="0"/>
        </w:tabs>
        <w:ind w:left="709" w:hanging="360"/>
      </w:pPr>
      <w:rPr>
        <w:rFonts w:ascii="Wingdings 3" w:hAnsi="Wingdings 3" w:cs="Wingdings 3" w:hint="default"/>
        <w:color w:val="292574" w:themeColor="accent2"/>
      </w:rPr>
    </w:lvl>
    <w:lvl w:ilvl="1">
      <w:start w:val="1"/>
      <w:numFmt w:val="bullet"/>
      <w:isLgl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isLgl/>
      <w:lvlText w:val="§"/>
      <w:lvlJc w:val="left"/>
      <w:pPr>
        <w:tabs>
          <w:tab w:val="num" w:pos="0"/>
        </w:tabs>
        <w:ind w:left="2149" w:hanging="360"/>
      </w:pPr>
      <w:rPr>
        <w:rFonts w:ascii="Wingdings" w:hAnsi="Wingdings" w:cs="Wingdings" w:hint="default"/>
      </w:rPr>
    </w:lvl>
    <w:lvl w:ilvl="3">
      <w:start w:val="1"/>
      <w:numFmt w:val="bullet"/>
      <w:isLgl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>
      <w:start w:val="1"/>
      <w:numFmt w:val="bullet"/>
      <w:isLgl/>
      <w:lvlText w:val="o"/>
      <w:lvlJc w:val="left"/>
      <w:pPr>
        <w:tabs>
          <w:tab w:val="num" w:pos="0"/>
        </w:tabs>
        <w:ind w:left="3589" w:hanging="360"/>
      </w:pPr>
      <w:rPr>
        <w:rFonts w:ascii="Courier New" w:hAnsi="Courier New" w:cs="Courier New" w:hint="default"/>
      </w:rPr>
    </w:lvl>
    <w:lvl w:ilvl="5">
      <w:start w:val="1"/>
      <w:numFmt w:val="bullet"/>
      <w:isLgl/>
      <w:lvlText w:val="§"/>
      <w:lvlJc w:val="left"/>
      <w:pPr>
        <w:tabs>
          <w:tab w:val="num" w:pos="0"/>
        </w:tabs>
        <w:ind w:left="4309" w:hanging="360"/>
      </w:pPr>
      <w:rPr>
        <w:rFonts w:ascii="Wingdings" w:hAnsi="Wingdings" w:cs="Wingdings" w:hint="default"/>
      </w:rPr>
    </w:lvl>
    <w:lvl w:ilvl="6">
      <w:start w:val="1"/>
      <w:numFmt w:val="bullet"/>
      <w:isLgl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>
      <w:start w:val="1"/>
      <w:numFmt w:val="bullet"/>
      <w:isLgl/>
      <w:lvlText w:val="o"/>
      <w:lvlJc w:val="left"/>
      <w:pPr>
        <w:tabs>
          <w:tab w:val="num" w:pos="0"/>
        </w:tabs>
        <w:ind w:left="5749" w:hanging="360"/>
      </w:pPr>
      <w:rPr>
        <w:rFonts w:ascii="Courier New" w:hAnsi="Courier New" w:cs="Courier New" w:hint="default"/>
      </w:rPr>
    </w:lvl>
    <w:lvl w:ilvl="8">
      <w:start w:val="1"/>
      <w:numFmt w:val="bullet"/>
      <w:isLgl/>
      <w:lvlText w:val="§"/>
      <w:lvlJc w:val="left"/>
      <w:pPr>
        <w:tabs>
          <w:tab w:val="num" w:pos="0"/>
        </w:tabs>
        <w:ind w:left="6469" w:hanging="360"/>
      </w:pPr>
      <w:rPr>
        <w:rFonts w:ascii="Wingdings" w:hAnsi="Wingdings" w:cs="Wingdings" w:hint="default"/>
      </w:rPr>
    </w:lvl>
  </w:abstractNum>
  <w:abstractNum w:abstractNumId="87" w15:restartNumberingAfterBreak="0">
    <w:nsid w:val="742752D0"/>
    <w:multiLevelType w:val="hybridMultilevel"/>
    <w:tmpl w:val="7A8CD4FC"/>
    <w:lvl w:ilvl="0" w:tplc="040C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8" w15:restartNumberingAfterBreak="0">
    <w:nsid w:val="751C750B"/>
    <w:multiLevelType w:val="hybridMultilevel"/>
    <w:tmpl w:val="86784036"/>
    <w:lvl w:ilvl="0" w:tplc="040C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754F193D"/>
    <w:multiLevelType w:val="multilevel"/>
    <w:tmpl w:val="CD1E8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762B1263"/>
    <w:multiLevelType w:val="multilevel"/>
    <w:tmpl w:val="2EAE5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77AD7E68"/>
    <w:multiLevelType w:val="hybridMultilevel"/>
    <w:tmpl w:val="0220C32E"/>
    <w:lvl w:ilvl="0" w:tplc="FFFFFFFF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84C4ADC"/>
    <w:multiLevelType w:val="multilevel"/>
    <w:tmpl w:val="39F6EBFC"/>
    <w:lvl w:ilvl="0">
      <w:start w:val="1"/>
      <w:numFmt w:val="bullet"/>
      <w:isLgl/>
      <w:lvlText w:val="Ø"/>
      <w:lvlJc w:val="left"/>
      <w:pPr>
        <w:tabs>
          <w:tab w:val="num" w:pos="0"/>
        </w:tabs>
        <w:ind w:left="709" w:hanging="360"/>
      </w:pPr>
      <w:rPr>
        <w:rFonts w:ascii="Wingdings" w:hAnsi="Wingdings" w:cs="Wingdings" w:hint="default"/>
      </w:rPr>
    </w:lvl>
    <w:lvl w:ilvl="1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3" w15:restartNumberingAfterBreak="0">
    <w:nsid w:val="7A2D6908"/>
    <w:multiLevelType w:val="hybridMultilevel"/>
    <w:tmpl w:val="535A01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BA7014A"/>
    <w:multiLevelType w:val="multilevel"/>
    <w:tmpl w:val="DA4E5D88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1284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32"/>
        <w:szCs w:val="4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95" w15:restartNumberingAfterBreak="0">
    <w:nsid w:val="7C355E65"/>
    <w:multiLevelType w:val="multilevel"/>
    <w:tmpl w:val="094CE646"/>
    <w:lvl w:ilvl="0">
      <w:start w:val="1"/>
      <w:numFmt w:val="bullet"/>
      <w:isLgl/>
      <w:lvlText w:val="Ø"/>
      <w:lvlJc w:val="left"/>
      <w:pPr>
        <w:tabs>
          <w:tab w:val="num" w:pos="0"/>
        </w:tabs>
        <w:ind w:left="709" w:hanging="360"/>
      </w:pPr>
      <w:rPr>
        <w:rFonts w:ascii="Wingdings" w:hAnsi="Wingdings" w:cs="Wingdings" w:hint="default"/>
      </w:rPr>
    </w:lvl>
    <w:lvl w:ilvl="1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6" w15:restartNumberingAfterBreak="0">
    <w:nsid w:val="7F082A08"/>
    <w:multiLevelType w:val="hybridMultilevel"/>
    <w:tmpl w:val="522A9F02"/>
    <w:lvl w:ilvl="0" w:tplc="FD542492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F2C0813"/>
    <w:multiLevelType w:val="multilevel"/>
    <w:tmpl w:val="05D044B6"/>
    <w:lvl w:ilvl="0">
      <w:start w:val="1"/>
      <w:numFmt w:val="bullet"/>
      <w:isLgl/>
      <w:lvlText w:val="Ø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8" w15:restartNumberingAfterBreak="0">
    <w:nsid w:val="7F472039"/>
    <w:multiLevelType w:val="hybridMultilevel"/>
    <w:tmpl w:val="DAE8986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FAB0948"/>
    <w:multiLevelType w:val="multilevel"/>
    <w:tmpl w:val="AB789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7FD03571"/>
    <w:multiLevelType w:val="multilevel"/>
    <w:tmpl w:val="EA04547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666058953">
    <w:abstractNumId w:val="94"/>
  </w:num>
  <w:num w:numId="2" w16cid:durableId="1827630497">
    <w:abstractNumId w:val="13"/>
  </w:num>
  <w:num w:numId="3" w16cid:durableId="57244768">
    <w:abstractNumId w:val="3"/>
  </w:num>
  <w:num w:numId="4" w16cid:durableId="1576016007">
    <w:abstractNumId w:val="24"/>
  </w:num>
  <w:num w:numId="5" w16cid:durableId="1208949944">
    <w:abstractNumId w:val="5"/>
  </w:num>
  <w:num w:numId="6" w16cid:durableId="1922520656">
    <w:abstractNumId w:val="38"/>
  </w:num>
  <w:num w:numId="7" w16cid:durableId="522938429">
    <w:abstractNumId w:val="30"/>
  </w:num>
  <w:num w:numId="8" w16cid:durableId="825241275">
    <w:abstractNumId w:val="19"/>
  </w:num>
  <w:num w:numId="9" w16cid:durableId="2060543966">
    <w:abstractNumId w:val="46"/>
  </w:num>
  <w:num w:numId="10" w16cid:durableId="2124301983">
    <w:abstractNumId w:val="61"/>
  </w:num>
  <w:num w:numId="11" w16cid:durableId="582764891">
    <w:abstractNumId w:val="95"/>
  </w:num>
  <w:num w:numId="12" w16cid:durableId="1251550164">
    <w:abstractNumId w:val="92"/>
  </w:num>
  <w:num w:numId="13" w16cid:durableId="1379666822">
    <w:abstractNumId w:val="97"/>
  </w:num>
  <w:num w:numId="14" w16cid:durableId="293829892">
    <w:abstractNumId w:val="70"/>
  </w:num>
  <w:num w:numId="15" w16cid:durableId="2122647878">
    <w:abstractNumId w:val="9"/>
  </w:num>
  <w:num w:numId="16" w16cid:durableId="1642270692">
    <w:abstractNumId w:val="86"/>
  </w:num>
  <w:num w:numId="17" w16cid:durableId="532234460">
    <w:abstractNumId w:val="60"/>
  </w:num>
  <w:num w:numId="18" w16cid:durableId="872693425">
    <w:abstractNumId w:val="42"/>
  </w:num>
  <w:num w:numId="19" w16cid:durableId="1207066246">
    <w:abstractNumId w:val="59"/>
  </w:num>
  <w:num w:numId="20" w16cid:durableId="165287640">
    <w:abstractNumId w:val="12"/>
  </w:num>
  <w:num w:numId="21" w16cid:durableId="1035808375">
    <w:abstractNumId w:val="2"/>
  </w:num>
  <w:num w:numId="22" w16cid:durableId="1379668133">
    <w:abstractNumId w:val="75"/>
  </w:num>
  <w:num w:numId="23" w16cid:durableId="1101797206">
    <w:abstractNumId w:val="43"/>
  </w:num>
  <w:num w:numId="24" w16cid:durableId="1199127753">
    <w:abstractNumId w:val="17"/>
  </w:num>
  <w:num w:numId="25" w16cid:durableId="56322467">
    <w:abstractNumId w:val="81"/>
  </w:num>
  <w:num w:numId="26" w16cid:durableId="2104838225">
    <w:abstractNumId w:val="33"/>
  </w:num>
  <w:num w:numId="27" w16cid:durableId="1836141176">
    <w:abstractNumId w:val="25"/>
  </w:num>
  <w:num w:numId="28" w16cid:durableId="253167425">
    <w:abstractNumId w:val="49"/>
  </w:num>
  <w:num w:numId="29" w16cid:durableId="324600873">
    <w:abstractNumId w:val="52"/>
  </w:num>
  <w:num w:numId="30" w16cid:durableId="2139716790">
    <w:abstractNumId w:val="10"/>
  </w:num>
  <w:num w:numId="31" w16cid:durableId="2036886796">
    <w:abstractNumId w:val="47"/>
  </w:num>
  <w:num w:numId="32" w16cid:durableId="273682476">
    <w:abstractNumId w:val="41"/>
  </w:num>
  <w:num w:numId="33" w16cid:durableId="2014066095">
    <w:abstractNumId w:val="36"/>
  </w:num>
  <w:num w:numId="34" w16cid:durableId="1330524397">
    <w:abstractNumId w:val="85"/>
  </w:num>
  <w:num w:numId="35" w16cid:durableId="1327200323">
    <w:abstractNumId w:val="83"/>
  </w:num>
  <w:num w:numId="36" w16cid:durableId="1589925646">
    <w:abstractNumId w:val="29"/>
  </w:num>
  <w:num w:numId="37" w16cid:durableId="653146244">
    <w:abstractNumId w:val="93"/>
  </w:num>
  <w:num w:numId="38" w16cid:durableId="1963151478">
    <w:abstractNumId w:val="37"/>
  </w:num>
  <w:num w:numId="39" w16cid:durableId="444539618">
    <w:abstractNumId w:val="76"/>
  </w:num>
  <w:num w:numId="40" w16cid:durableId="722339332">
    <w:abstractNumId w:val="54"/>
  </w:num>
  <w:num w:numId="41" w16cid:durableId="1554542062">
    <w:abstractNumId w:val="28"/>
  </w:num>
  <w:num w:numId="42" w16cid:durableId="1977249874">
    <w:abstractNumId w:val="18"/>
  </w:num>
  <w:num w:numId="43" w16cid:durableId="1919170307">
    <w:abstractNumId w:val="100"/>
  </w:num>
  <w:num w:numId="44" w16cid:durableId="708266115">
    <w:abstractNumId w:val="62"/>
  </w:num>
  <w:num w:numId="45" w16cid:durableId="594166939">
    <w:abstractNumId w:val="82"/>
  </w:num>
  <w:num w:numId="46" w16cid:durableId="102457522">
    <w:abstractNumId w:val="6"/>
  </w:num>
  <w:num w:numId="47" w16cid:durableId="921187347">
    <w:abstractNumId w:val="32"/>
  </w:num>
  <w:num w:numId="48" w16cid:durableId="151407075">
    <w:abstractNumId w:val="98"/>
  </w:num>
  <w:num w:numId="49" w16cid:durableId="840781151">
    <w:abstractNumId w:val="35"/>
  </w:num>
  <w:num w:numId="50" w16cid:durableId="513350295">
    <w:abstractNumId w:val="77"/>
  </w:num>
  <w:num w:numId="51" w16cid:durableId="494564875">
    <w:abstractNumId w:val="79"/>
  </w:num>
  <w:num w:numId="52" w16cid:durableId="1319921512">
    <w:abstractNumId w:val="96"/>
  </w:num>
  <w:num w:numId="53" w16cid:durableId="640041577">
    <w:abstractNumId w:val="65"/>
  </w:num>
  <w:num w:numId="54" w16cid:durableId="2137330977">
    <w:abstractNumId w:val="40"/>
  </w:num>
  <w:num w:numId="55" w16cid:durableId="332340895">
    <w:abstractNumId w:val="69"/>
  </w:num>
  <w:num w:numId="56" w16cid:durableId="1017272803">
    <w:abstractNumId w:val="88"/>
  </w:num>
  <w:num w:numId="57" w16cid:durableId="610090936">
    <w:abstractNumId w:val="63"/>
  </w:num>
  <w:num w:numId="58" w16cid:durableId="1117985963">
    <w:abstractNumId w:val="8"/>
  </w:num>
  <w:num w:numId="59" w16cid:durableId="756369299">
    <w:abstractNumId w:val="11"/>
  </w:num>
  <w:num w:numId="60" w16cid:durableId="322197371">
    <w:abstractNumId w:val="4"/>
  </w:num>
  <w:num w:numId="61" w16cid:durableId="408583480">
    <w:abstractNumId w:val="56"/>
  </w:num>
  <w:num w:numId="62" w16cid:durableId="1738624276">
    <w:abstractNumId w:val="55"/>
  </w:num>
  <w:num w:numId="63" w16cid:durableId="130561094">
    <w:abstractNumId w:val="80"/>
  </w:num>
  <w:num w:numId="64" w16cid:durableId="307365276">
    <w:abstractNumId w:val="16"/>
  </w:num>
  <w:num w:numId="65" w16cid:durableId="295837800">
    <w:abstractNumId w:val="67"/>
  </w:num>
  <w:num w:numId="66" w16cid:durableId="2115710008">
    <w:abstractNumId w:val="50"/>
  </w:num>
  <w:num w:numId="67" w16cid:durableId="1732315284">
    <w:abstractNumId w:val="87"/>
  </w:num>
  <w:num w:numId="68" w16cid:durableId="1951350533">
    <w:abstractNumId w:val="48"/>
  </w:num>
  <w:num w:numId="69" w16cid:durableId="1514107758">
    <w:abstractNumId w:val="0"/>
  </w:num>
  <w:num w:numId="70" w16cid:durableId="1752579175">
    <w:abstractNumId w:val="26"/>
  </w:num>
  <w:num w:numId="71" w16cid:durableId="595477120">
    <w:abstractNumId w:val="84"/>
  </w:num>
  <w:num w:numId="72" w16cid:durableId="2079402647">
    <w:abstractNumId w:val="15"/>
  </w:num>
  <w:num w:numId="73" w16cid:durableId="2140024750">
    <w:abstractNumId w:val="90"/>
  </w:num>
  <w:num w:numId="74" w16cid:durableId="37706165">
    <w:abstractNumId w:val="89"/>
  </w:num>
  <w:num w:numId="75" w16cid:durableId="1870484590">
    <w:abstractNumId w:val="44"/>
  </w:num>
  <w:num w:numId="76" w16cid:durableId="1705053815">
    <w:abstractNumId w:val="39"/>
  </w:num>
  <w:num w:numId="77" w16cid:durableId="580024188">
    <w:abstractNumId w:val="78"/>
  </w:num>
  <w:num w:numId="78" w16cid:durableId="722290824">
    <w:abstractNumId w:val="57"/>
  </w:num>
  <w:num w:numId="79" w16cid:durableId="33972356">
    <w:abstractNumId w:val="31"/>
  </w:num>
  <w:num w:numId="80" w16cid:durableId="500589069">
    <w:abstractNumId w:val="22"/>
  </w:num>
  <w:num w:numId="81" w16cid:durableId="862011535">
    <w:abstractNumId w:val="68"/>
  </w:num>
  <w:num w:numId="82" w16cid:durableId="1329559039">
    <w:abstractNumId w:val="72"/>
  </w:num>
  <w:num w:numId="83" w16cid:durableId="583148469">
    <w:abstractNumId w:val="23"/>
  </w:num>
  <w:num w:numId="84" w16cid:durableId="25914730">
    <w:abstractNumId w:val="51"/>
  </w:num>
  <w:num w:numId="85" w16cid:durableId="860975205">
    <w:abstractNumId w:val="14"/>
  </w:num>
  <w:num w:numId="86" w16cid:durableId="2131430847">
    <w:abstractNumId w:val="58"/>
  </w:num>
  <w:num w:numId="87" w16cid:durableId="816382244">
    <w:abstractNumId w:val="74"/>
  </w:num>
  <w:num w:numId="88" w16cid:durableId="683559373">
    <w:abstractNumId w:val="71"/>
  </w:num>
  <w:num w:numId="89" w16cid:durableId="513569870">
    <w:abstractNumId w:val="20"/>
  </w:num>
  <w:num w:numId="90" w16cid:durableId="1032732705">
    <w:abstractNumId w:val="91"/>
  </w:num>
  <w:num w:numId="91" w16cid:durableId="89664217">
    <w:abstractNumId w:val="34"/>
  </w:num>
  <w:num w:numId="92" w16cid:durableId="1482190213">
    <w:abstractNumId w:val="53"/>
  </w:num>
  <w:num w:numId="93" w16cid:durableId="448427926">
    <w:abstractNumId w:val="73"/>
  </w:num>
  <w:num w:numId="94" w16cid:durableId="817645248">
    <w:abstractNumId w:val="1"/>
  </w:num>
  <w:num w:numId="95" w16cid:durableId="992367425">
    <w:abstractNumId w:val="66"/>
  </w:num>
  <w:num w:numId="96" w16cid:durableId="1901014690">
    <w:abstractNumId w:val="21"/>
  </w:num>
  <w:num w:numId="97" w16cid:durableId="1183326155">
    <w:abstractNumId w:val="27"/>
  </w:num>
  <w:num w:numId="98" w16cid:durableId="234440124">
    <w:abstractNumId w:val="64"/>
  </w:num>
  <w:num w:numId="99" w16cid:durableId="471753635">
    <w:abstractNumId w:val="7"/>
  </w:num>
  <w:num w:numId="100" w16cid:durableId="1627007792">
    <w:abstractNumId w:val="45"/>
  </w:num>
  <w:num w:numId="101" w16cid:durableId="1033310872">
    <w:abstractNumId w:val="99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5B5"/>
    <w:rsid w:val="00004AEE"/>
    <w:rsid w:val="00005975"/>
    <w:rsid w:val="000270FA"/>
    <w:rsid w:val="000315E1"/>
    <w:rsid w:val="0003303B"/>
    <w:rsid w:val="0003367F"/>
    <w:rsid w:val="0003468D"/>
    <w:rsid w:val="00037D4B"/>
    <w:rsid w:val="0004054B"/>
    <w:rsid w:val="00072F7C"/>
    <w:rsid w:val="00075CCA"/>
    <w:rsid w:val="0007726B"/>
    <w:rsid w:val="00086C66"/>
    <w:rsid w:val="000902CE"/>
    <w:rsid w:val="000909C8"/>
    <w:rsid w:val="0009740C"/>
    <w:rsid w:val="00097648"/>
    <w:rsid w:val="000A26FB"/>
    <w:rsid w:val="000A32FE"/>
    <w:rsid w:val="000B050E"/>
    <w:rsid w:val="000B3205"/>
    <w:rsid w:val="000C1E33"/>
    <w:rsid w:val="000D2A68"/>
    <w:rsid w:val="000D5F27"/>
    <w:rsid w:val="000E204C"/>
    <w:rsid w:val="000F6359"/>
    <w:rsid w:val="000F6C0B"/>
    <w:rsid w:val="00110FFE"/>
    <w:rsid w:val="0011450A"/>
    <w:rsid w:val="00116073"/>
    <w:rsid w:val="00127AEE"/>
    <w:rsid w:val="00132E09"/>
    <w:rsid w:val="00134CD1"/>
    <w:rsid w:val="00151CCA"/>
    <w:rsid w:val="00155122"/>
    <w:rsid w:val="0016300C"/>
    <w:rsid w:val="001630D0"/>
    <w:rsid w:val="00165C01"/>
    <w:rsid w:val="00181020"/>
    <w:rsid w:val="00181074"/>
    <w:rsid w:val="0018647D"/>
    <w:rsid w:val="00191222"/>
    <w:rsid w:val="00191B6D"/>
    <w:rsid w:val="0019437A"/>
    <w:rsid w:val="001975F2"/>
    <w:rsid w:val="001A0C20"/>
    <w:rsid w:val="001A148D"/>
    <w:rsid w:val="001A66F1"/>
    <w:rsid w:val="001B0CE4"/>
    <w:rsid w:val="001B2DD4"/>
    <w:rsid w:val="001B55FE"/>
    <w:rsid w:val="001C1EBA"/>
    <w:rsid w:val="001C3340"/>
    <w:rsid w:val="001C3AED"/>
    <w:rsid w:val="001D3CEB"/>
    <w:rsid w:val="001D4CBA"/>
    <w:rsid w:val="001E0FD6"/>
    <w:rsid w:val="001E2BCB"/>
    <w:rsid w:val="001E2D5E"/>
    <w:rsid w:val="001E396A"/>
    <w:rsid w:val="001E66DE"/>
    <w:rsid w:val="001F0BB8"/>
    <w:rsid w:val="001F19BE"/>
    <w:rsid w:val="00200EC9"/>
    <w:rsid w:val="00203B38"/>
    <w:rsid w:val="00207CFC"/>
    <w:rsid w:val="0021107C"/>
    <w:rsid w:val="002112DC"/>
    <w:rsid w:val="00212E8F"/>
    <w:rsid w:val="00217F14"/>
    <w:rsid w:val="00224B45"/>
    <w:rsid w:val="00225BE9"/>
    <w:rsid w:val="0022669E"/>
    <w:rsid w:val="002269B4"/>
    <w:rsid w:val="00233DDC"/>
    <w:rsid w:val="00237994"/>
    <w:rsid w:val="00240A23"/>
    <w:rsid w:val="00241018"/>
    <w:rsid w:val="00242DF0"/>
    <w:rsid w:val="0026009F"/>
    <w:rsid w:val="00272114"/>
    <w:rsid w:val="00277A0D"/>
    <w:rsid w:val="00284874"/>
    <w:rsid w:val="00284A35"/>
    <w:rsid w:val="00284E6E"/>
    <w:rsid w:val="0029240F"/>
    <w:rsid w:val="002928FD"/>
    <w:rsid w:val="00294C7C"/>
    <w:rsid w:val="00296867"/>
    <w:rsid w:val="002A252B"/>
    <w:rsid w:val="002B2167"/>
    <w:rsid w:val="002C5E60"/>
    <w:rsid w:val="002F75CA"/>
    <w:rsid w:val="00300740"/>
    <w:rsid w:val="00305E97"/>
    <w:rsid w:val="00311AB2"/>
    <w:rsid w:val="00314FEE"/>
    <w:rsid w:val="00316673"/>
    <w:rsid w:val="00324EF2"/>
    <w:rsid w:val="00325155"/>
    <w:rsid w:val="00333588"/>
    <w:rsid w:val="0033522B"/>
    <w:rsid w:val="0035188E"/>
    <w:rsid w:val="003574C2"/>
    <w:rsid w:val="00364B08"/>
    <w:rsid w:val="003668E4"/>
    <w:rsid w:val="00367197"/>
    <w:rsid w:val="003746A3"/>
    <w:rsid w:val="00375032"/>
    <w:rsid w:val="00383A2A"/>
    <w:rsid w:val="003879DF"/>
    <w:rsid w:val="0039031F"/>
    <w:rsid w:val="003A0799"/>
    <w:rsid w:val="003A3507"/>
    <w:rsid w:val="003A4340"/>
    <w:rsid w:val="003A43EC"/>
    <w:rsid w:val="003A53E0"/>
    <w:rsid w:val="003B04B7"/>
    <w:rsid w:val="003D2E4E"/>
    <w:rsid w:val="003E5A77"/>
    <w:rsid w:val="003F17B0"/>
    <w:rsid w:val="004079F2"/>
    <w:rsid w:val="00413834"/>
    <w:rsid w:val="00420D07"/>
    <w:rsid w:val="004238FF"/>
    <w:rsid w:val="004245B5"/>
    <w:rsid w:val="004247A3"/>
    <w:rsid w:val="00424BD5"/>
    <w:rsid w:val="0042704D"/>
    <w:rsid w:val="00427E5F"/>
    <w:rsid w:val="00434533"/>
    <w:rsid w:val="00452A93"/>
    <w:rsid w:val="00457752"/>
    <w:rsid w:val="00461C56"/>
    <w:rsid w:val="00463739"/>
    <w:rsid w:val="00464B23"/>
    <w:rsid w:val="00466C0B"/>
    <w:rsid w:val="004744C4"/>
    <w:rsid w:val="00475841"/>
    <w:rsid w:val="00477CED"/>
    <w:rsid w:val="004857DF"/>
    <w:rsid w:val="004A276C"/>
    <w:rsid w:val="004A2BD8"/>
    <w:rsid w:val="004A5FDC"/>
    <w:rsid w:val="004B13F5"/>
    <w:rsid w:val="004B7D23"/>
    <w:rsid w:val="004C51D4"/>
    <w:rsid w:val="004D12BC"/>
    <w:rsid w:val="004D6E0A"/>
    <w:rsid w:val="004D7F3C"/>
    <w:rsid w:val="004E1933"/>
    <w:rsid w:val="004E46E7"/>
    <w:rsid w:val="004E5FCE"/>
    <w:rsid w:val="004E6748"/>
    <w:rsid w:val="004F2BD7"/>
    <w:rsid w:val="004F4E23"/>
    <w:rsid w:val="004F4EFD"/>
    <w:rsid w:val="004F52E1"/>
    <w:rsid w:val="004F630E"/>
    <w:rsid w:val="00500F1F"/>
    <w:rsid w:val="005077E8"/>
    <w:rsid w:val="005118DA"/>
    <w:rsid w:val="00514DC3"/>
    <w:rsid w:val="00515E50"/>
    <w:rsid w:val="00520F60"/>
    <w:rsid w:val="00522F70"/>
    <w:rsid w:val="00523550"/>
    <w:rsid w:val="00525DEB"/>
    <w:rsid w:val="00536BB8"/>
    <w:rsid w:val="00537E4A"/>
    <w:rsid w:val="0054069A"/>
    <w:rsid w:val="00547A22"/>
    <w:rsid w:val="00547EF8"/>
    <w:rsid w:val="00551816"/>
    <w:rsid w:val="00554B17"/>
    <w:rsid w:val="00560659"/>
    <w:rsid w:val="00575B69"/>
    <w:rsid w:val="00583E46"/>
    <w:rsid w:val="00585982"/>
    <w:rsid w:val="00585FA3"/>
    <w:rsid w:val="00587697"/>
    <w:rsid w:val="00591AB0"/>
    <w:rsid w:val="00592747"/>
    <w:rsid w:val="00596F73"/>
    <w:rsid w:val="005A1922"/>
    <w:rsid w:val="005A46FE"/>
    <w:rsid w:val="005A5BC1"/>
    <w:rsid w:val="005A7CBC"/>
    <w:rsid w:val="005B666B"/>
    <w:rsid w:val="005D19AF"/>
    <w:rsid w:val="005D2D5C"/>
    <w:rsid w:val="005E1996"/>
    <w:rsid w:val="005E520C"/>
    <w:rsid w:val="005E73EE"/>
    <w:rsid w:val="005E7918"/>
    <w:rsid w:val="005F3CAA"/>
    <w:rsid w:val="005F4258"/>
    <w:rsid w:val="0061020B"/>
    <w:rsid w:val="006118AD"/>
    <w:rsid w:val="006124A6"/>
    <w:rsid w:val="00623C05"/>
    <w:rsid w:val="00623FF0"/>
    <w:rsid w:val="00625392"/>
    <w:rsid w:val="006372D9"/>
    <w:rsid w:val="00640255"/>
    <w:rsid w:val="00646B21"/>
    <w:rsid w:val="00653DAE"/>
    <w:rsid w:val="00653EF6"/>
    <w:rsid w:val="00660219"/>
    <w:rsid w:val="00670BE2"/>
    <w:rsid w:val="0067296D"/>
    <w:rsid w:val="006774CA"/>
    <w:rsid w:val="00685AD3"/>
    <w:rsid w:val="00694F84"/>
    <w:rsid w:val="006A3DF4"/>
    <w:rsid w:val="006B01C6"/>
    <w:rsid w:val="006B1AAE"/>
    <w:rsid w:val="006B30B5"/>
    <w:rsid w:val="006B75A3"/>
    <w:rsid w:val="006B75EE"/>
    <w:rsid w:val="006C08DB"/>
    <w:rsid w:val="006C0F2C"/>
    <w:rsid w:val="006C3223"/>
    <w:rsid w:val="006C3EC2"/>
    <w:rsid w:val="006D2A8D"/>
    <w:rsid w:val="006D2B61"/>
    <w:rsid w:val="006D381A"/>
    <w:rsid w:val="006E15D4"/>
    <w:rsid w:val="006E2E71"/>
    <w:rsid w:val="006E38AC"/>
    <w:rsid w:val="006E489E"/>
    <w:rsid w:val="0070366E"/>
    <w:rsid w:val="0070390C"/>
    <w:rsid w:val="007046C5"/>
    <w:rsid w:val="0071249B"/>
    <w:rsid w:val="0071543F"/>
    <w:rsid w:val="0071731C"/>
    <w:rsid w:val="0072459E"/>
    <w:rsid w:val="007276AC"/>
    <w:rsid w:val="00727C11"/>
    <w:rsid w:val="00733FBE"/>
    <w:rsid w:val="00734424"/>
    <w:rsid w:val="007370D3"/>
    <w:rsid w:val="00737BB8"/>
    <w:rsid w:val="0074462C"/>
    <w:rsid w:val="0074787D"/>
    <w:rsid w:val="007514BA"/>
    <w:rsid w:val="00757C9E"/>
    <w:rsid w:val="0076458B"/>
    <w:rsid w:val="007652F4"/>
    <w:rsid w:val="00765E9A"/>
    <w:rsid w:val="00773CF7"/>
    <w:rsid w:val="007A31BD"/>
    <w:rsid w:val="007A57C9"/>
    <w:rsid w:val="007B269A"/>
    <w:rsid w:val="007B47BA"/>
    <w:rsid w:val="007C19A5"/>
    <w:rsid w:val="007C23DB"/>
    <w:rsid w:val="007C3247"/>
    <w:rsid w:val="007C6762"/>
    <w:rsid w:val="007E108A"/>
    <w:rsid w:val="007F1D59"/>
    <w:rsid w:val="007F25C6"/>
    <w:rsid w:val="007F36C4"/>
    <w:rsid w:val="007F5430"/>
    <w:rsid w:val="00803F79"/>
    <w:rsid w:val="008068F6"/>
    <w:rsid w:val="00806E47"/>
    <w:rsid w:val="008113C3"/>
    <w:rsid w:val="00821A66"/>
    <w:rsid w:val="008309A6"/>
    <w:rsid w:val="0083779F"/>
    <w:rsid w:val="00841EFE"/>
    <w:rsid w:val="008443E5"/>
    <w:rsid w:val="00851173"/>
    <w:rsid w:val="00860D53"/>
    <w:rsid w:val="0086652C"/>
    <w:rsid w:val="00867949"/>
    <w:rsid w:val="00867D5D"/>
    <w:rsid w:val="0087593D"/>
    <w:rsid w:val="008808C6"/>
    <w:rsid w:val="00885FB1"/>
    <w:rsid w:val="00887A15"/>
    <w:rsid w:val="008A26DF"/>
    <w:rsid w:val="008A3849"/>
    <w:rsid w:val="008A52CA"/>
    <w:rsid w:val="008B0699"/>
    <w:rsid w:val="008B1F62"/>
    <w:rsid w:val="008B24C9"/>
    <w:rsid w:val="008D2AA4"/>
    <w:rsid w:val="008D4CD7"/>
    <w:rsid w:val="008E07FE"/>
    <w:rsid w:val="008E1DF3"/>
    <w:rsid w:val="008E6448"/>
    <w:rsid w:val="008E7E60"/>
    <w:rsid w:val="00914A79"/>
    <w:rsid w:val="00914D25"/>
    <w:rsid w:val="00916BE0"/>
    <w:rsid w:val="00921E80"/>
    <w:rsid w:val="00923D16"/>
    <w:rsid w:val="00924670"/>
    <w:rsid w:val="009275CA"/>
    <w:rsid w:val="00931789"/>
    <w:rsid w:val="00932393"/>
    <w:rsid w:val="00936457"/>
    <w:rsid w:val="00951B5F"/>
    <w:rsid w:val="00965576"/>
    <w:rsid w:val="009660BE"/>
    <w:rsid w:val="00967728"/>
    <w:rsid w:val="00977AE0"/>
    <w:rsid w:val="009819AC"/>
    <w:rsid w:val="00985ED5"/>
    <w:rsid w:val="009A113F"/>
    <w:rsid w:val="009A74D1"/>
    <w:rsid w:val="009B0D4E"/>
    <w:rsid w:val="009B638F"/>
    <w:rsid w:val="009B74A3"/>
    <w:rsid w:val="009C02BC"/>
    <w:rsid w:val="009D0470"/>
    <w:rsid w:val="009D48A9"/>
    <w:rsid w:val="009E1567"/>
    <w:rsid w:val="009E750F"/>
    <w:rsid w:val="009F1D54"/>
    <w:rsid w:val="009F1D7A"/>
    <w:rsid w:val="009F4236"/>
    <w:rsid w:val="009F5088"/>
    <w:rsid w:val="009F51BF"/>
    <w:rsid w:val="009F64CB"/>
    <w:rsid w:val="009F6E61"/>
    <w:rsid w:val="00A0019B"/>
    <w:rsid w:val="00A041E8"/>
    <w:rsid w:val="00A1265C"/>
    <w:rsid w:val="00A13966"/>
    <w:rsid w:val="00A146B6"/>
    <w:rsid w:val="00A14D8D"/>
    <w:rsid w:val="00A1528A"/>
    <w:rsid w:val="00A21062"/>
    <w:rsid w:val="00A236E1"/>
    <w:rsid w:val="00A24D18"/>
    <w:rsid w:val="00A31FBA"/>
    <w:rsid w:val="00A33C49"/>
    <w:rsid w:val="00A345B0"/>
    <w:rsid w:val="00A37FC2"/>
    <w:rsid w:val="00A429B7"/>
    <w:rsid w:val="00A520CF"/>
    <w:rsid w:val="00A821CC"/>
    <w:rsid w:val="00A8677F"/>
    <w:rsid w:val="00A86B0A"/>
    <w:rsid w:val="00A870FD"/>
    <w:rsid w:val="00AA1975"/>
    <w:rsid w:val="00AA4CA5"/>
    <w:rsid w:val="00AB6455"/>
    <w:rsid w:val="00AB7C5C"/>
    <w:rsid w:val="00AC498A"/>
    <w:rsid w:val="00AD48ED"/>
    <w:rsid w:val="00AE3BAE"/>
    <w:rsid w:val="00B1273F"/>
    <w:rsid w:val="00B201B6"/>
    <w:rsid w:val="00B20B33"/>
    <w:rsid w:val="00B35C5A"/>
    <w:rsid w:val="00B4237E"/>
    <w:rsid w:val="00B5584D"/>
    <w:rsid w:val="00B613B7"/>
    <w:rsid w:val="00B6376D"/>
    <w:rsid w:val="00B77E45"/>
    <w:rsid w:val="00B968CC"/>
    <w:rsid w:val="00BB483B"/>
    <w:rsid w:val="00BB4D75"/>
    <w:rsid w:val="00BB4DF5"/>
    <w:rsid w:val="00BD0282"/>
    <w:rsid w:val="00BD64C7"/>
    <w:rsid w:val="00BE296B"/>
    <w:rsid w:val="00BE2DCC"/>
    <w:rsid w:val="00BE3EEC"/>
    <w:rsid w:val="00BF2383"/>
    <w:rsid w:val="00BF4BA6"/>
    <w:rsid w:val="00BF4E58"/>
    <w:rsid w:val="00C03871"/>
    <w:rsid w:val="00C06C9A"/>
    <w:rsid w:val="00C15242"/>
    <w:rsid w:val="00C15F4E"/>
    <w:rsid w:val="00C21321"/>
    <w:rsid w:val="00C220D5"/>
    <w:rsid w:val="00C3171E"/>
    <w:rsid w:val="00C50CA1"/>
    <w:rsid w:val="00C53BAA"/>
    <w:rsid w:val="00C54067"/>
    <w:rsid w:val="00C540A6"/>
    <w:rsid w:val="00C66BB7"/>
    <w:rsid w:val="00C704C8"/>
    <w:rsid w:val="00C754E1"/>
    <w:rsid w:val="00C83DBD"/>
    <w:rsid w:val="00C86348"/>
    <w:rsid w:val="00C92D3D"/>
    <w:rsid w:val="00C97DD6"/>
    <w:rsid w:val="00CA321E"/>
    <w:rsid w:val="00CA58F0"/>
    <w:rsid w:val="00CB1E12"/>
    <w:rsid w:val="00CB3409"/>
    <w:rsid w:val="00CB54B9"/>
    <w:rsid w:val="00CC0EF6"/>
    <w:rsid w:val="00CC4B7E"/>
    <w:rsid w:val="00CD4BAA"/>
    <w:rsid w:val="00CF4508"/>
    <w:rsid w:val="00D00852"/>
    <w:rsid w:val="00D008E6"/>
    <w:rsid w:val="00D00948"/>
    <w:rsid w:val="00D05598"/>
    <w:rsid w:val="00D17C7F"/>
    <w:rsid w:val="00D20C75"/>
    <w:rsid w:val="00D20CA1"/>
    <w:rsid w:val="00D20FB9"/>
    <w:rsid w:val="00D266BA"/>
    <w:rsid w:val="00D33D11"/>
    <w:rsid w:val="00D5239F"/>
    <w:rsid w:val="00D54FE7"/>
    <w:rsid w:val="00D56722"/>
    <w:rsid w:val="00D60012"/>
    <w:rsid w:val="00D63DA7"/>
    <w:rsid w:val="00D64A9A"/>
    <w:rsid w:val="00D67B89"/>
    <w:rsid w:val="00D7519B"/>
    <w:rsid w:val="00D75FE1"/>
    <w:rsid w:val="00D933EF"/>
    <w:rsid w:val="00D94B9C"/>
    <w:rsid w:val="00DA60BA"/>
    <w:rsid w:val="00DA674C"/>
    <w:rsid w:val="00DB6D63"/>
    <w:rsid w:val="00DC0B81"/>
    <w:rsid w:val="00DC191C"/>
    <w:rsid w:val="00DC2EB4"/>
    <w:rsid w:val="00DD53D5"/>
    <w:rsid w:val="00DD7D52"/>
    <w:rsid w:val="00DE04A4"/>
    <w:rsid w:val="00DF22FA"/>
    <w:rsid w:val="00E01E8F"/>
    <w:rsid w:val="00E04679"/>
    <w:rsid w:val="00E1679C"/>
    <w:rsid w:val="00E26D2B"/>
    <w:rsid w:val="00E326B0"/>
    <w:rsid w:val="00E42621"/>
    <w:rsid w:val="00E439C1"/>
    <w:rsid w:val="00E45347"/>
    <w:rsid w:val="00E45AE5"/>
    <w:rsid w:val="00E50FEE"/>
    <w:rsid w:val="00E61DCE"/>
    <w:rsid w:val="00E64D23"/>
    <w:rsid w:val="00E664EB"/>
    <w:rsid w:val="00E706DB"/>
    <w:rsid w:val="00E97E10"/>
    <w:rsid w:val="00EA4501"/>
    <w:rsid w:val="00EA5E14"/>
    <w:rsid w:val="00EB0A6C"/>
    <w:rsid w:val="00EB1361"/>
    <w:rsid w:val="00EC11A1"/>
    <w:rsid w:val="00ED64D2"/>
    <w:rsid w:val="00EF0230"/>
    <w:rsid w:val="00EF39BE"/>
    <w:rsid w:val="00EF7A50"/>
    <w:rsid w:val="00F0200C"/>
    <w:rsid w:val="00F05629"/>
    <w:rsid w:val="00F10552"/>
    <w:rsid w:val="00F12512"/>
    <w:rsid w:val="00F14390"/>
    <w:rsid w:val="00F16FC3"/>
    <w:rsid w:val="00F22995"/>
    <w:rsid w:val="00F278AB"/>
    <w:rsid w:val="00F34EDE"/>
    <w:rsid w:val="00F41C73"/>
    <w:rsid w:val="00F476E5"/>
    <w:rsid w:val="00F53B97"/>
    <w:rsid w:val="00F548A1"/>
    <w:rsid w:val="00F55B11"/>
    <w:rsid w:val="00F55CD2"/>
    <w:rsid w:val="00F61C07"/>
    <w:rsid w:val="00F659C5"/>
    <w:rsid w:val="00F662F9"/>
    <w:rsid w:val="00F67C17"/>
    <w:rsid w:val="00F76A66"/>
    <w:rsid w:val="00F80FB9"/>
    <w:rsid w:val="00F81E45"/>
    <w:rsid w:val="00F853B9"/>
    <w:rsid w:val="00F873DD"/>
    <w:rsid w:val="00F97134"/>
    <w:rsid w:val="00FA4954"/>
    <w:rsid w:val="00FB2FDC"/>
    <w:rsid w:val="00FB6EA5"/>
    <w:rsid w:val="00FC1CAE"/>
    <w:rsid w:val="00FC3401"/>
    <w:rsid w:val="00FC65D6"/>
    <w:rsid w:val="00FE1C9E"/>
    <w:rsid w:val="00FE3717"/>
    <w:rsid w:val="00FE5143"/>
    <w:rsid w:val="00FE585A"/>
    <w:rsid w:val="00FE765B"/>
    <w:rsid w:val="00FF2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652FD1"/>
  <w15:docId w15:val="{549D5019-22EE-7241-9EA2-704971EEC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3EC2"/>
    <w:pPr>
      <w:jc w:val="both"/>
    </w:pPr>
    <w:rPr>
      <w:rFonts w:ascii="Arial" w:hAnsi="Arial"/>
      <w:color w:val="292574" w:themeColor="accent2"/>
    </w:rPr>
  </w:style>
  <w:style w:type="paragraph" w:styleId="Titre1">
    <w:name w:val="heading 1"/>
    <w:aliases w:val="Partie"/>
    <w:basedOn w:val="Normal"/>
    <w:next w:val="Normal"/>
    <w:link w:val="Titre1Car"/>
    <w:uiPriority w:val="9"/>
    <w:qFormat/>
    <w:pPr>
      <w:keepNext/>
      <w:keepLines/>
      <w:numPr>
        <w:numId w:val="1"/>
      </w:numPr>
      <w:spacing w:before="200" w:after="200"/>
      <w:outlineLvl w:val="0"/>
    </w:pPr>
    <w:rPr>
      <w:rFonts w:eastAsiaTheme="majorEastAsia" w:cstheme="majorBidi"/>
      <w:b/>
      <w:caps/>
      <w:sz w:val="38"/>
      <w:szCs w:val="32"/>
    </w:rPr>
  </w:style>
  <w:style w:type="paragraph" w:styleId="Titre2">
    <w:name w:val="heading 2"/>
    <w:aliases w:val="Chapitre"/>
    <w:basedOn w:val="Normal"/>
    <w:next w:val="Normal"/>
    <w:link w:val="Titre2Car"/>
    <w:unhideWhenUsed/>
    <w:qFormat/>
    <w:pPr>
      <w:keepNext/>
      <w:keepLines/>
      <w:numPr>
        <w:ilvl w:val="1"/>
        <w:numId w:val="1"/>
      </w:numPr>
      <w:spacing w:before="200" w:after="200"/>
      <w:ind w:left="576"/>
      <w:outlineLvl w:val="1"/>
    </w:pPr>
    <w:rPr>
      <w:rFonts w:eastAsiaTheme="majorEastAsia" w:cstheme="majorBidi"/>
      <w:b/>
      <w:sz w:val="32"/>
      <w:szCs w:val="26"/>
    </w:rPr>
  </w:style>
  <w:style w:type="paragraph" w:styleId="Titre3">
    <w:name w:val="heading 3"/>
    <w:aliases w:val="Section"/>
    <w:basedOn w:val="Normal"/>
    <w:next w:val="Normal"/>
    <w:link w:val="Titre3Car"/>
    <w:unhideWhenUsed/>
    <w:qFormat/>
    <w:pPr>
      <w:keepNext/>
      <w:keepLines/>
      <w:numPr>
        <w:ilvl w:val="2"/>
        <w:numId w:val="1"/>
      </w:numPr>
      <w:spacing w:before="80" w:after="80"/>
      <w:outlineLvl w:val="2"/>
    </w:pPr>
    <w:rPr>
      <w:rFonts w:eastAsiaTheme="majorEastAsia" w:cstheme="majorBidi"/>
      <w:b/>
      <w:sz w:val="24"/>
      <w:szCs w:val="24"/>
    </w:rPr>
  </w:style>
  <w:style w:type="paragraph" w:styleId="Titre4">
    <w:name w:val="heading 4"/>
    <w:aliases w:val="Sous Section"/>
    <w:basedOn w:val="Normal"/>
    <w:next w:val="Normal"/>
    <w:link w:val="Titre4Car"/>
    <w:unhideWhenUsed/>
    <w:qFormat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DE3F15" w:themeColor="accent1" w:themeShade="BF"/>
    </w:rPr>
  </w:style>
  <w:style w:type="paragraph" w:styleId="Titre5">
    <w:name w:val="heading 5"/>
    <w:aliases w:val="S/Sous section"/>
    <w:basedOn w:val="Normal"/>
    <w:next w:val="Normal"/>
    <w:link w:val="Titre5Car"/>
    <w:unhideWhenUsed/>
    <w:qFormat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DE3F15" w:themeColor="accent1" w:themeShade="BF"/>
    </w:rPr>
  </w:style>
  <w:style w:type="paragraph" w:styleId="Titre6">
    <w:name w:val="heading 6"/>
    <w:basedOn w:val="Normal"/>
    <w:next w:val="Normal"/>
    <w:link w:val="Titre6Car"/>
    <w:unhideWhenUsed/>
    <w:qFormat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942A0E" w:themeColor="accent1" w:themeShade="7F"/>
    </w:rPr>
  </w:style>
  <w:style w:type="paragraph" w:styleId="Titre7">
    <w:name w:val="heading 7"/>
    <w:basedOn w:val="Normal"/>
    <w:next w:val="Normal"/>
    <w:link w:val="Titre7Car"/>
    <w:unhideWhenUsed/>
    <w:qFormat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942A0E" w:themeColor="accent1" w:themeShade="7F"/>
    </w:rPr>
  </w:style>
  <w:style w:type="paragraph" w:styleId="Titre8">
    <w:name w:val="heading 8"/>
    <w:basedOn w:val="Normal"/>
    <w:next w:val="Normal"/>
    <w:link w:val="Titre8Car"/>
    <w:unhideWhenUsed/>
    <w:qFormat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nhideWhenUsed/>
    <w:qFormat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Policepardfau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Policepardfau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Policepardfau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Policepardfau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Policepardfau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Policepardfau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Policepardfau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Policepardfaut"/>
    <w:uiPriority w:val="9"/>
    <w:rPr>
      <w:rFonts w:ascii="Arial" w:eastAsia="Arial" w:hAnsi="Arial" w:cs="Arial"/>
      <w:i/>
      <w:iCs/>
      <w:sz w:val="21"/>
      <w:szCs w:val="21"/>
    </w:rPr>
  </w:style>
  <w:style w:type="paragraph" w:styleId="Paragraphedeliste">
    <w:name w:val="List Paragraph"/>
    <w:basedOn w:val="Normal"/>
    <w:link w:val="ParagraphedelisteCar"/>
    <w:uiPriority w:val="34"/>
    <w:qFormat/>
    <w:pPr>
      <w:ind w:left="720"/>
      <w:contextualSpacing/>
    </w:pPr>
  </w:style>
  <w:style w:type="paragraph" w:styleId="Sansinterligne">
    <w:name w:val="No Spacing"/>
    <w:uiPriority w:val="1"/>
    <w:qFormat/>
  </w:style>
  <w:style w:type="character" w:customStyle="1" w:styleId="TitleChar">
    <w:name w:val="Title Char"/>
    <w:basedOn w:val="Policepardfaut"/>
    <w:uiPriority w:val="10"/>
    <w:rPr>
      <w:sz w:val="48"/>
      <w:szCs w:val="48"/>
    </w:rPr>
  </w:style>
  <w:style w:type="character" w:customStyle="1" w:styleId="SubtitleChar">
    <w:name w:val="Subtitle Char"/>
    <w:basedOn w:val="Policepardfaut"/>
    <w:uiPriority w:val="11"/>
    <w:rPr>
      <w:sz w:val="24"/>
      <w:szCs w:val="24"/>
    </w:rPr>
  </w:style>
  <w:style w:type="paragraph" w:styleId="Citation">
    <w:name w:val="Quote"/>
    <w:basedOn w:val="Normal"/>
    <w:next w:val="Normal"/>
    <w:link w:val="CitationCar"/>
    <w:uiPriority w:val="29"/>
    <w:qFormat/>
    <w:pPr>
      <w:ind w:left="720" w:right="720"/>
    </w:pPr>
    <w:rPr>
      <w:i/>
    </w:rPr>
  </w:style>
  <w:style w:type="character" w:customStyle="1" w:styleId="CitationCar">
    <w:name w:val="Citation Car"/>
    <w:link w:val="Citation"/>
    <w:uiPriority w:val="29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tionintenseCar">
    <w:name w:val="Citation intense Car"/>
    <w:link w:val="Citationintense"/>
    <w:uiPriority w:val="30"/>
    <w:rPr>
      <w:i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tblPr>
      <w:tblStyleRowBandSize w:val="1"/>
      <w:tblStyleColBandSize w:val="1"/>
      <w:tblBorders>
        <w:top w:val="single" w:sz="4" w:space="0" w:color="F8C7BB" w:themeColor="accent1" w:themeTint="67"/>
        <w:left w:val="single" w:sz="4" w:space="0" w:color="F8C7BB" w:themeColor="accent1" w:themeTint="67"/>
        <w:bottom w:val="single" w:sz="4" w:space="0" w:color="F8C7BB" w:themeColor="accent1" w:themeTint="67"/>
        <w:right w:val="single" w:sz="4" w:space="0" w:color="F8C7BB" w:themeColor="accent1" w:themeTint="67"/>
        <w:insideH w:val="single" w:sz="4" w:space="0" w:color="F8C7BB" w:themeColor="accent1" w:themeTint="67"/>
        <w:insideV w:val="single" w:sz="4" w:space="0" w:color="F8C7BB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5AF9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8C7BB" w:themeColor="accent1" w:themeTint="67"/>
          <w:left w:val="single" w:sz="4" w:space="0" w:color="F8C7BB" w:themeColor="accent1" w:themeTint="67"/>
          <w:bottom w:val="single" w:sz="4" w:space="0" w:color="F8C7BB" w:themeColor="accent1" w:themeTint="67"/>
          <w:right w:val="single" w:sz="4" w:space="0" w:color="F8C7BB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tblPr>
      <w:tblStyleRowBandSize w:val="1"/>
      <w:tblStyleColBandSize w:val="1"/>
      <w:tblBorders>
        <w:top w:val="single" w:sz="4" w:space="0" w:color="9591DC" w:themeColor="accent2" w:themeTint="67"/>
        <w:left w:val="single" w:sz="4" w:space="0" w:color="9591DC" w:themeColor="accent2" w:themeTint="67"/>
        <w:bottom w:val="single" w:sz="4" w:space="0" w:color="9591DC" w:themeColor="accent2" w:themeTint="67"/>
        <w:right w:val="single" w:sz="4" w:space="0" w:color="9591DC" w:themeColor="accent2" w:themeTint="67"/>
        <w:insideH w:val="single" w:sz="4" w:space="0" w:color="9591DC" w:themeColor="accent2" w:themeTint="67"/>
        <w:insideV w:val="single" w:sz="4" w:space="0" w:color="9591DC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560CC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591DC" w:themeColor="accent2" w:themeTint="67"/>
          <w:left w:val="single" w:sz="4" w:space="0" w:color="9591DC" w:themeColor="accent2" w:themeTint="67"/>
          <w:bottom w:val="single" w:sz="4" w:space="0" w:color="9591DC" w:themeColor="accent2" w:themeTint="67"/>
          <w:right w:val="single" w:sz="4" w:space="0" w:color="9591DC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tblPr>
      <w:tblStyleRowBandSize w:val="1"/>
      <w:tblStyleColBandSize w:val="1"/>
      <w:tblBorders>
        <w:top w:val="single" w:sz="4" w:space="0" w:color="DEEAB7" w:themeColor="accent3" w:themeTint="67"/>
        <w:left w:val="single" w:sz="4" w:space="0" w:color="DEEAB7" w:themeColor="accent3" w:themeTint="67"/>
        <w:bottom w:val="single" w:sz="4" w:space="0" w:color="DEEAB7" w:themeColor="accent3" w:themeTint="67"/>
        <w:right w:val="single" w:sz="4" w:space="0" w:color="DEEAB7" w:themeColor="accent3" w:themeTint="67"/>
        <w:insideH w:val="single" w:sz="4" w:space="0" w:color="DEEAB7" w:themeColor="accent3" w:themeTint="67"/>
        <w:insideV w:val="single" w:sz="4" w:space="0" w:color="DEEAB7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0E197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EEAB7" w:themeColor="accent3" w:themeTint="67"/>
          <w:left w:val="single" w:sz="4" w:space="0" w:color="DEEAB7" w:themeColor="accent3" w:themeTint="67"/>
          <w:bottom w:val="single" w:sz="4" w:space="0" w:color="DEEAB7" w:themeColor="accent3" w:themeTint="67"/>
          <w:right w:val="single" w:sz="4" w:space="0" w:color="DEEAB7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tblPr>
      <w:tblStyleRowBandSize w:val="1"/>
      <w:tblStyleColBandSize w:val="1"/>
      <w:tblBorders>
        <w:top w:val="single" w:sz="4" w:space="0" w:color="FEF6CA" w:themeColor="accent4" w:themeTint="67"/>
        <w:left w:val="single" w:sz="4" w:space="0" w:color="FEF6CA" w:themeColor="accent4" w:themeTint="67"/>
        <w:bottom w:val="single" w:sz="4" w:space="0" w:color="FEF6CA" w:themeColor="accent4" w:themeTint="67"/>
        <w:right w:val="single" w:sz="4" w:space="0" w:color="FEF6CA" w:themeColor="accent4" w:themeTint="67"/>
        <w:insideH w:val="single" w:sz="4" w:space="0" w:color="FEF6CA" w:themeColor="accent4" w:themeTint="67"/>
        <w:insideV w:val="single" w:sz="4" w:space="0" w:color="FEF6CA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DF3B2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EF6CA" w:themeColor="accent4" w:themeTint="67"/>
          <w:left w:val="single" w:sz="4" w:space="0" w:color="FEF6CA" w:themeColor="accent4" w:themeTint="67"/>
          <w:bottom w:val="single" w:sz="4" w:space="0" w:color="FEF6CA" w:themeColor="accent4" w:themeTint="67"/>
          <w:right w:val="single" w:sz="4" w:space="0" w:color="FEF6CA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tblPr>
      <w:tblStyleRowBandSize w:val="1"/>
      <w:tblStyleColBandSize w:val="1"/>
      <w:tblBorders>
        <w:top w:val="single" w:sz="4" w:space="0" w:color="CAD4EB" w:themeColor="accent5" w:themeTint="67"/>
        <w:left w:val="single" w:sz="4" w:space="0" w:color="CAD4EB" w:themeColor="accent5" w:themeTint="67"/>
        <w:bottom w:val="single" w:sz="4" w:space="0" w:color="CAD4EB" w:themeColor="accent5" w:themeTint="67"/>
        <w:right w:val="single" w:sz="4" w:space="0" w:color="CAD4EB" w:themeColor="accent5" w:themeTint="67"/>
        <w:insideH w:val="single" w:sz="4" w:space="0" w:color="CAD4EB" w:themeColor="accent5" w:themeTint="67"/>
        <w:insideV w:val="single" w:sz="4" w:space="0" w:color="CAD4EB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3C1E2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AD4EB" w:themeColor="accent5" w:themeTint="67"/>
          <w:left w:val="single" w:sz="4" w:space="0" w:color="CAD4EB" w:themeColor="accent5" w:themeTint="67"/>
          <w:bottom w:val="single" w:sz="4" w:space="0" w:color="CAD4EB" w:themeColor="accent5" w:themeTint="67"/>
          <w:right w:val="single" w:sz="4" w:space="0" w:color="CAD4EB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tblPr>
      <w:tblStyleRowBandSize w:val="1"/>
      <w:tblStyleColBandSize w:val="1"/>
      <w:tblBorders>
        <w:top w:val="single" w:sz="4" w:space="0" w:color="BEE0C1" w:themeColor="accent6" w:themeTint="67"/>
        <w:left w:val="single" w:sz="4" w:space="0" w:color="BEE0C1" w:themeColor="accent6" w:themeTint="67"/>
        <w:bottom w:val="single" w:sz="4" w:space="0" w:color="BEE0C1" w:themeColor="accent6" w:themeTint="67"/>
        <w:right w:val="single" w:sz="4" w:space="0" w:color="BEE0C1" w:themeColor="accent6" w:themeTint="67"/>
        <w:insideH w:val="single" w:sz="4" w:space="0" w:color="BEE0C1" w:themeColor="accent6" w:themeTint="67"/>
        <w:insideV w:val="single" w:sz="4" w:space="0" w:color="BEE0C1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1D3A5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EE0C1" w:themeColor="accent6" w:themeTint="67"/>
          <w:left w:val="single" w:sz="4" w:space="0" w:color="BEE0C1" w:themeColor="accent6" w:themeTint="67"/>
          <w:bottom w:val="single" w:sz="4" w:space="0" w:color="BEE0C1" w:themeColor="accent6" w:themeTint="67"/>
          <w:right w:val="single" w:sz="4" w:space="0" w:color="BEE0C1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tblPr>
      <w:tblStyleRowBandSize w:val="1"/>
      <w:tblStyleColBandSize w:val="1"/>
      <w:tblBorders>
        <w:bottom w:val="single" w:sz="4" w:space="0" w:color="F08164" w:themeColor="accent1" w:themeTint="EA"/>
        <w:insideH w:val="single" w:sz="4" w:space="0" w:color="F08164" w:themeColor="accent1" w:themeTint="EA"/>
        <w:insideV w:val="single" w:sz="4" w:space="0" w:color="F08164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08164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08164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3DC" w:themeColor="accent1" w:themeTint="34" w:fill="FBE3DC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3DC" w:themeColor="accent1" w:themeTint="34" w:fill="FBE3DC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tblPr>
      <w:tblStyleRowBandSize w:val="1"/>
      <w:tblStyleColBandSize w:val="1"/>
      <w:tblBorders>
        <w:bottom w:val="single" w:sz="4" w:space="0" w:color="635ECB" w:themeColor="accent2" w:themeTint="97"/>
        <w:insideH w:val="single" w:sz="4" w:space="0" w:color="635ECB" w:themeColor="accent2" w:themeTint="97"/>
        <w:insideV w:val="single" w:sz="4" w:space="0" w:color="635ECB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35ECB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35ECB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9EE" w:themeColor="accent2" w:themeTint="32" w:fill="CBC9EE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9EE" w:themeColor="accent2" w:themeTint="32" w:fill="CBC9EE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tblPr>
      <w:tblStyleRowBandSize w:val="1"/>
      <w:tblStyleColBandSize w:val="1"/>
      <w:tblBorders>
        <w:bottom w:val="single" w:sz="4" w:space="0" w:color="B0CC4E" w:themeColor="accent3" w:themeTint="FE"/>
        <w:insideH w:val="single" w:sz="4" w:space="0" w:color="B0CC4E" w:themeColor="accent3" w:themeTint="FE"/>
        <w:insideV w:val="single" w:sz="4" w:space="0" w:color="B0CC4E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0CC4E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0CC4E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F4DA" w:themeColor="accent3" w:themeTint="34" w:fill="EEF4DA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F4DA" w:themeColor="accent3" w:themeTint="34" w:fill="EEF4DA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tblPr>
      <w:tblStyleRowBandSize w:val="1"/>
      <w:tblStyleColBandSize w:val="1"/>
      <w:tblBorders>
        <w:bottom w:val="single" w:sz="4" w:space="0" w:color="FDF2B0" w:themeColor="accent4" w:themeTint="9A"/>
        <w:insideH w:val="single" w:sz="4" w:space="0" w:color="FDF2B0" w:themeColor="accent4" w:themeTint="9A"/>
        <w:insideV w:val="single" w:sz="4" w:space="0" w:color="FDF2B0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DF2B0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DF2B0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EFAE4" w:themeColor="accent4" w:themeTint="34" w:fill="FEFAE4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EFAE4" w:themeColor="accent4" w:themeTint="34" w:fill="FEFAE4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tblPr>
      <w:tblStyleRowBandSize w:val="1"/>
      <w:tblStyleColBandSize w:val="1"/>
      <w:tblBorders>
        <w:bottom w:val="single" w:sz="4" w:space="0" w:color="7E97CE" w:themeColor="accent5"/>
        <w:insideH w:val="single" w:sz="4" w:space="0" w:color="7E97CE" w:themeColor="accent5"/>
        <w:insideV w:val="single" w:sz="4" w:space="0" w:color="7E97CE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E97CE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E97CE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4E9F5" w:themeColor="accent5" w:themeTint="34" w:fill="E4E9F5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4E9F5" w:themeColor="accent5" w:themeTint="34" w:fill="E4E9F5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tblPr>
      <w:tblStyleRowBandSize w:val="1"/>
      <w:tblStyleColBandSize w:val="1"/>
      <w:tblBorders>
        <w:bottom w:val="single" w:sz="4" w:space="0" w:color="60B467" w:themeColor="accent6"/>
        <w:insideH w:val="single" w:sz="4" w:space="0" w:color="60B467" w:themeColor="accent6"/>
        <w:insideV w:val="single" w:sz="4" w:space="0" w:color="60B46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0B46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0B46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FDF" w:themeColor="accent6" w:themeTint="34" w:fill="DEEFD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FDF" w:themeColor="accent6" w:themeTint="34" w:fill="DEEFDF" w:themeFill="accent6" w:themeFillTint="34"/>
      </w:tcPr>
    </w:tblStylePr>
  </w:style>
  <w:style w:type="table" w:styleId="TableauGrille3">
    <w:name w:val="Grid Table 3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tblPr>
      <w:tblStyleRowBandSize w:val="1"/>
      <w:tblStyleColBandSize w:val="1"/>
      <w:tblBorders>
        <w:bottom w:val="single" w:sz="4" w:space="0" w:color="F08164" w:themeColor="accent1" w:themeTint="EA"/>
        <w:insideH w:val="single" w:sz="4" w:space="0" w:color="F08164" w:themeColor="accent1" w:themeTint="EA"/>
        <w:insideV w:val="single" w:sz="4" w:space="0" w:color="F08164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3DC" w:themeColor="accent1" w:themeTint="34" w:fill="FBE3DC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3DC" w:themeColor="accent1" w:themeTint="34" w:fill="FBE3DC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tblPr>
      <w:tblStyleRowBandSize w:val="1"/>
      <w:tblStyleColBandSize w:val="1"/>
      <w:tblBorders>
        <w:bottom w:val="single" w:sz="4" w:space="0" w:color="635ECB" w:themeColor="accent2" w:themeTint="97"/>
        <w:insideH w:val="single" w:sz="4" w:space="0" w:color="635ECB" w:themeColor="accent2" w:themeTint="97"/>
        <w:insideV w:val="single" w:sz="4" w:space="0" w:color="635ECB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9EE" w:themeColor="accent2" w:themeTint="32" w:fill="CBC9EE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9EE" w:themeColor="accent2" w:themeTint="32" w:fill="CBC9EE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tblPr>
      <w:tblStyleRowBandSize w:val="1"/>
      <w:tblStyleColBandSize w:val="1"/>
      <w:tblBorders>
        <w:bottom w:val="single" w:sz="4" w:space="0" w:color="B0CC4E" w:themeColor="accent3" w:themeTint="FE"/>
        <w:insideH w:val="single" w:sz="4" w:space="0" w:color="B0CC4E" w:themeColor="accent3" w:themeTint="FE"/>
        <w:insideV w:val="single" w:sz="4" w:space="0" w:color="B0CC4E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EF4DA" w:themeColor="accent3" w:themeTint="34" w:fill="EEF4DA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F4DA" w:themeColor="accent3" w:themeTint="34" w:fill="EEF4DA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tblPr>
      <w:tblStyleRowBandSize w:val="1"/>
      <w:tblStyleColBandSize w:val="1"/>
      <w:tblBorders>
        <w:bottom w:val="single" w:sz="4" w:space="0" w:color="FDF2B0" w:themeColor="accent4" w:themeTint="9A"/>
        <w:insideH w:val="single" w:sz="4" w:space="0" w:color="FDF2B0" w:themeColor="accent4" w:themeTint="9A"/>
        <w:insideV w:val="single" w:sz="4" w:space="0" w:color="FDF2B0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EFAE4" w:themeColor="accent4" w:themeTint="34" w:fill="FEFAE4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EFAE4" w:themeColor="accent4" w:themeTint="34" w:fill="FEFAE4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tblPr>
      <w:tblStyleRowBandSize w:val="1"/>
      <w:tblStyleColBandSize w:val="1"/>
      <w:tblBorders>
        <w:bottom w:val="single" w:sz="4" w:space="0" w:color="7E97CE" w:themeColor="accent5"/>
        <w:insideH w:val="single" w:sz="4" w:space="0" w:color="7E97CE" w:themeColor="accent5"/>
        <w:insideV w:val="single" w:sz="4" w:space="0" w:color="7E97CE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4E9F5" w:themeColor="accent5" w:themeTint="34" w:fill="E4E9F5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4E9F5" w:themeColor="accent5" w:themeTint="34" w:fill="E4E9F5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tblPr>
      <w:tblStyleRowBandSize w:val="1"/>
      <w:tblStyleColBandSize w:val="1"/>
      <w:tblBorders>
        <w:bottom w:val="single" w:sz="4" w:space="0" w:color="60B467" w:themeColor="accent6"/>
        <w:insideH w:val="single" w:sz="4" w:space="0" w:color="60B467" w:themeColor="accent6"/>
        <w:insideV w:val="single" w:sz="4" w:space="0" w:color="60B46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EEFDF" w:themeColor="accent6" w:themeTint="34" w:fill="DEEFD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FDF" w:themeColor="accent6" w:themeTint="34" w:fill="DEEFDF" w:themeFill="accent6" w:themeFillTint="34"/>
      </w:tcPr>
    </w:tblStylePr>
  </w:style>
  <w:style w:type="table" w:styleId="TableauGrille4">
    <w:name w:val="Grid Table 4"/>
    <w:basedOn w:val="Tableau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tblPr>
      <w:tblStyleRowBandSize w:val="1"/>
      <w:tblStyleColBandSize w:val="1"/>
      <w:tblBorders>
        <w:top w:val="single" w:sz="4" w:space="0" w:color="F6B1A0" w:themeColor="accent1" w:themeTint="90"/>
        <w:left w:val="single" w:sz="4" w:space="0" w:color="F6B1A0" w:themeColor="accent1" w:themeTint="90"/>
        <w:bottom w:val="single" w:sz="4" w:space="0" w:color="F6B1A0" w:themeColor="accent1" w:themeTint="90"/>
        <w:right w:val="single" w:sz="4" w:space="0" w:color="F6B1A0" w:themeColor="accent1" w:themeTint="90"/>
        <w:insideH w:val="single" w:sz="4" w:space="0" w:color="F6B1A0" w:themeColor="accent1" w:themeTint="90"/>
        <w:insideV w:val="single" w:sz="4" w:space="0" w:color="F6B1A0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08164" w:themeColor="accent1" w:themeTint="EA"/>
          <w:left w:val="single" w:sz="4" w:space="0" w:color="F08164" w:themeColor="accent1" w:themeTint="EA"/>
          <w:bottom w:val="single" w:sz="4" w:space="0" w:color="F08164" w:themeColor="accent1" w:themeTint="EA"/>
          <w:right w:val="single" w:sz="4" w:space="0" w:color="F08164" w:themeColor="accent1" w:themeTint="EA"/>
        </w:tcBorders>
        <w:shd w:val="clear" w:color="F08164" w:themeColor="accent1" w:themeTint="EA" w:fill="F08164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F08164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4DD" w:themeColor="accent1" w:themeTint="32" w:fill="FBE4DD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4DD" w:themeColor="accent1" w:themeTint="32" w:fill="FBE4DD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tblPr>
      <w:tblStyleRowBandSize w:val="1"/>
      <w:tblStyleColBandSize w:val="1"/>
      <w:tblBorders>
        <w:top w:val="single" w:sz="4" w:space="0" w:color="6A66CE" w:themeColor="accent2" w:themeTint="90"/>
        <w:left w:val="single" w:sz="4" w:space="0" w:color="6A66CE" w:themeColor="accent2" w:themeTint="90"/>
        <w:bottom w:val="single" w:sz="4" w:space="0" w:color="6A66CE" w:themeColor="accent2" w:themeTint="90"/>
        <w:right w:val="single" w:sz="4" w:space="0" w:color="6A66CE" w:themeColor="accent2" w:themeTint="90"/>
        <w:insideH w:val="single" w:sz="4" w:space="0" w:color="6A66CE" w:themeColor="accent2" w:themeTint="90"/>
        <w:insideV w:val="single" w:sz="4" w:space="0" w:color="6A66CE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35ECB" w:themeColor="accent2" w:themeTint="97"/>
          <w:left w:val="single" w:sz="4" w:space="0" w:color="635ECB" w:themeColor="accent2" w:themeTint="97"/>
          <w:bottom w:val="single" w:sz="4" w:space="0" w:color="635ECB" w:themeColor="accent2" w:themeTint="97"/>
          <w:right w:val="single" w:sz="4" w:space="0" w:color="635ECB" w:themeColor="accent2" w:themeTint="97"/>
        </w:tcBorders>
        <w:shd w:val="clear" w:color="635ECB" w:themeColor="accent2" w:themeTint="97" w:fill="635ECB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635ECB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9EE" w:themeColor="accent2" w:themeTint="32" w:fill="CBC9EE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9EE" w:themeColor="accent2" w:themeTint="32" w:fill="CBC9EE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tblPr>
      <w:tblStyleRowBandSize w:val="1"/>
      <w:tblStyleColBandSize w:val="1"/>
      <w:tblBorders>
        <w:top w:val="single" w:sz="4" w:space="0" w:color="D2E29A" w:themeColor="accent3" w:themeTint="90"/>
        <w:left w:val="single" w:sz="4" w:space="0" w:color="D2E29A" w:themeColor="accent3" w:themeTint="90"/>
        <w:bottom w:val="single" w:sz="4" w:space="0" w:color="D2E29A" w:themeColor="accent3" w:themeTint="90"/>
        <w:right w:val="single" w:sz="4" w:space="0" w:color="D2E29A" w:themeColor="accent3" w:themeTint="90"/>
        <w:insideH w:val="single" w:sz="4" w:space="0" w:color="D2E29A" w:themeColor="accent3" w:themeTint="90"/>
        <w:insideV w:val="single" w:sz="4" w:space="0" w:color="D2E29A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0CC4E" w:themeColor="accent3" w:themeTint="FE"/>
          <w:left w:val="single" w:sz="4" w:space="0" w:color="B0CC4E" w:themeColor="accent3" w:themeTint="FE"/>
          <w:bottom w:val="single" w:sz="4" w:space="0" w:color="B0CC4E" w:themeColor="accent3" w:themeTint="FE"/>
          <w:right w:val="single" w:sz="4" w:space="0" w:color="B0CC4E" w:themeColor="accent3" w:themeTint="FE"/>
        </w:tcBorders>
        <w:shd w:val="clear" w:color="B0CC4E" w:themeColor="accent3" w:themeTint="FE" w:fill="B0CC4E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B0CC4E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F4DA" w:themeColor="accent3" w:themeTint="34" w:fill="EEF4DA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F4DA" w:themeColor="accent3" w:themeTint="34" w:fill="EEF4DA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tblPr>
      <w:tblStyleRowBandSize w:val="1"/>
      <w:tblStyleColBandSize w:val="1"/>
      <w:tblBorders>
        <w:top w:val="single" w:sz="4" w:space="0" w:color="FEF3B5" w:themeColor="accent4" w:themeTint="90"/>
        <w:left w:val="single" w:sz="4" w:space="0" w:color="FEF3B5" w:themeColor="accent4" w:themeTint="90"/>
        <w:bottom w:val="single" w:sz="4" w:space="0" w:color="FEF3B5" w:themeColor="accent4" w:themeTint="90"/>
        <w:right w:val="single" w:sz="4" w:space="0" w:color="FEF3B5" w:themeColor="accent4" w:themeTint="90"/>
        <w:insideH w:val="single" w:sz="4" w:space="0" w:color="FEF3B5" w:themeColor="accent4" w:themeTint="90"/>
        <w:insideV w:val="single" w:sz="4" w:space="0" w:color="FEF3B5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DF2B0" w:themeColor="accent4" w:themeTint="9A"/>
          <w:left w:val="single" w:sz="4" w:space="0" w:color="FDF2B0" w:themeColor="accent4" w:themeTint="9A"/>
          <w:bottom w:val="single" w:sz="4" w:space="0" w:color="FDF2B0" w:themeColor="accent4" w:themeTint="9A"/>
          <w:right w:val="single" w:sz="4" w:space="0" w:color="FDF2B0" w:themeColor="accent4" w:themeTint="9A"/>
        </w:tcBorders>
        <w:shd w:val="clear" w:color="FDF2B0" w:themeColor="accent4" w:themeTint="9A" w:fill="FDF2B0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DF2B0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EFAE4" w:themeColor="accent4" w:themeTint="34" w:fill="FEFAE4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EFAE4" w:themeColor="accent4" w:themeTint="34" w:fill="FEFAE4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tblPr>
      <w:tblStyleRowBandSize w:val="1"/>
      <w:tblStyleColBandSize w:val="1"/>
      <w:tblBorders>
        <w:top w:val="single" w:sz="4" w:space="0" w:color="B6C4E3" w:themeColor="accent5" w:themeTint="90"/>
        <w:left w:val="single" w:sz="4" w:space="0" w:color="B6C4E3" w:themeColor="accent5" w:themeTint="90"/>
        <w:bottom w:val="single" w:sz="4" w:space="0" w:color="B6C4E3" w:themeColor="accent5" w:themeTint="90"/>
        <w:right w:val="single" w:sz="4" w:space="0" w:color="B6C4E3" w:themeColor="accent5" w:themeTint="90"/>
        <w:insideH w:val="single" w:sz="4" w:space="0" w:color="B6C4E3" w:themeColor="accent5" w:themeTint="90"/>
        <w:insideV w:val="single" w:sz="4" w:space="0" w:color="B6C4E3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E97CE" w:themeColor="accent5"/>
          <w:left w:val="single" w:sz="4" w:space="0" w:color="7E97CE" w:themeColor="accent5"/>
          <w:bottom w:val="single" w:sz="4" w:space="0" w:color="7E97CE" w:themeColor="accent5"/>
          <w:right w:val="single" w:sz="4" w:space="0" w:color="7E97CE" w:themeColor="accent5"/>
        </w:tcBorders>
        <w:shd w:val="clear" w:color="7E97CE" w:themeColor="accent5" w:fill="7E97CE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7E97CE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4E9F5" w:themeColor="accent5" w:themeTint="34" w:fill="E4E9F5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4E9F5" w:themeColor="accent5" w:themeTint="34" w:fill="E4E9F5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tblPr>
      <w:tblStyleRowBandSize w:val="1"/>
      <w:tblStyleColBandSize w:val="1"/>
      <w:tblBorders>
        <w:top w:val="single" w:sz="4" w:space="0" w:color="A5D4A8" w:themeColor="accent6" w:themeTint="90"/>
        <w:left w:val="single" w:sz="4" w:space="0" w:color="A5D4A8" w:themeColor="accent6" w:themeTint="90"/>
        <w:bottom w:val="single" w:sz="4" w:space="0" w:color="A5D4A8" w:themeColor="accent6" w:themeTint="90"/>
        <w:right w:val="single" w:sz="4" w:space="0" w:color="A5D4A8" w:themeColor="accent6" w:themeTint="90"/>
        <w:insideH w:val="single" w:sz="4" w:space="0" w:color="A5D4A8" w:themeColor="accent6" w:themeTint="90"/>
        <w:insideV w:val="single" w:sz="4" w:space="0" w:color="A5D4A8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0B467" w:themeColor="accent6"/>
          <w:left w:val="single" w:sz="4" w:space="0" w:color="60B467" w:themeColor="accent6"/>
          <w:bottom w:val="single" w:sz="4" w:space="0" w:color="60B467" w:themeColor="accent6"/>
          <w:right w:val="single" w:sz="4" w:space="0" w:color="60B467" w:themeColor="accent6"/>
        </w:tcBorders>
        <w:shd w:val="clear" w:color="60B467" w:themeColor="accent6" w:fill="60B46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60B46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FDF" w:themeColor="accent6" w:themeTint="34" w:fill="DEEFD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FDF" w:themeColor="accent6" w:themeTint="34" w:fill="DEEFDF" w:themeFill="accent6" w:themeFillTint="34"/>
      </w:tcPr>
    </w:tblStylePr>
  </w:style>
  <w:style w:type="table" w:styleId="TableauGrille5Fonc">
    <w:name w:val="Grid Table 5 Dark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3DC" w:themeColor="accent1" w:themeTint="34" w:fill="FBE3DC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F7757" w:themeColor="accent1" w:fill="EF7757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F7757" w:themeColor="accent1" w:fill="EF7757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F7757" w:themeColor="accent1" w:fill="EF7757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F7757" w:themeColor="accent1" w:fill="EF7757" w:themeFill="accent1"/>
      </w:tcPr>
    </w:tblStylePr>
    <w:tblStylePr w:type="band1Vert">
      <w:tblPr/>
      <w:tcPr>
        <w:shd w:val="clear" w:color="F7C0B1" w:themeColor="accent1" w:themeTint="75" w:fill="F7C0B1" w:themeFill="accent1" w:themeFillTint="75"/>
      </w:tcPr>
    </w:tblStylePr>
    <w:tblStylePr w:type="band1Horz">
      <w:tblPr/>
      <w:tcPr>
        <w:shd w:val="clear" w:color="F7C0B1" w:themeColor="accent1" w:themeTint="75" w:fill="F7C0B1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BC9EE" w:themeColor="accent2" w:themeTint="32" w:fill="CBC9EE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92574" w:themeColor="accent2" w:fill="292574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292574" w:themeColor="accent2" w:fill="292574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292574" w:themeColor="accent2" w:fill="292574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292574" w:themeColor="accent2" w:fill="292574" w:themeFill="accent2"/>
      </w:tcPr>
    </w:tblStylePr>
    <w:tblStylePr w:type="band1Vert">
      <w:tblPr/>
      <w:tcPr>
        <w:shd w:val="clear" w:color="8682D7" w:themeColor="accent2" w:themeTint="75" w:fill="8682D7" w:themeFill="accent2" w:themeFillTint="75"/>
      </w:tcPr>
    </w:tblStylePr>
    <w:tblStylePr w:type="band1Horz">
      <w:tblPr/>
      <w:tcPr>
        <w:shd w:val="clear" w:color="8682D7" w:themeColor="accent2" w:themeTint="75" w:fill="8682D7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EF4DA" w:themeColor="accent3" w:themeTint="34" w:fill="EEF4DA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0CC4E" w:themeColor="accent3" w:fill="B0CC4E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B0CC4E" w:themeColor="accent3" w:fill="B0CC4E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B0CC4E" w:themeColor="accent3" w:fill="B0CC4E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B0CC4E" w:themeColor="accent3" w:fill="B0CC4E" w:themeFill="accent3"/>
      </w:tcPr>
    </w:tblStylePr>
    <w:tblStylePr w:type="band1Vert">
      <w:tblPr/>
      <w:tcPr>
        <w:shd w:val="clear" w:color="DAE7AD" w:themeColor="accent3" w:themeTint="75" w:fill="DAE7AD" w:themeFill="accent3" w:themeFillTint="75"/>
      </w:tcPr>
    </w:tblStylePr>
    <w:tblStylePr w:type="band1Horz">
      <w:tblPr/>
      <w:tcPr>
        <w:shd w:val="clear" w:color="DAE7AD" w:themeColor="accent3" w:themeTint="75" w:fill="DAE7AD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EFAE4" w:themeColor="accent4" w:themeTint="34" w:fill="FEFAE4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DEB7D" w:themeColor="accent4" w:fill="FDEB7D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DEB7D" w:themeColor="accent4" w:fill="FDEB7D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DEB7D" w:themeColor="accent4" w:fill="FDEB7D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DEB7D" w:themeColor="accent4" w:fill="FDEB7D" w:themeFill="accent4"/>
      </w:tcPr>
    </w:tblStylePr>
    <w:tblStylePr w:type="band1Vert">
      <w:tblPr/>
      <w:tcPr>
        <w:shd w:val="clear" w:color="FEF5C3" w:themeColor="accent4" w:themeTint="75" w:fill="FEF5C3" w:themeFill="accent4" w:themeFillTint="75"/>
      </w:tcPr>
    </w:tblStylePr>
    <w:tblStylePr w:type="band1Horz">
      <w:tblPr/>
      <w:tcPr>
        <w:shd w:val="clear" w:color="FEF5C3" w:themeColor="accent4" w:themeTint="75" w:fill="FEF5C3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4E9F5" w:themeColor="accent5" w:themeTint="34" w:fill="E4E9F5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E97CE" w:themeColor="accent5" w:fill="7E97CE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E97CE" w:themeColor="accent5" w:fill="7E97CE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E97CE" w:themeColor="accent5" w:fill="7E97CE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E97CE" w:themeColor="accent5" w:fill="7E97CE" w:themeFill="accent5"/>
      </w:tcPr>
    </w:tblStylePr>
    <w:tblStylePr w:type="band1Vert">
      <w:tblPr/>
      <w:tcPr>
        <w:shd w:val="clear" w:color="C3CEE8" w:themeColor="accent5" w:themeTint="75" w:fill="C3CEE8" w:themeFill="accent5" w:themeFillTint="75"/>
      </w:tcPr>
    </w:tblStylePr>
    <w:tblStylePr w:type="band1Horz">
      <w:tblPr/>
      <w:tcPr>
        <w:shd w:val="clear" w:color="C3CEE8" w:themeColor="accent5" w:themeTint="75" w:fill="C3CEE8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EEFDF" w:themeColor="accent6" w:themeTint="34" w:fill="DEEFDF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60B467" w:themeColor="accent6" w:fill="60B46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60B467" w:themeColor="accent6" w:fill="60B46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60B467" w:themeColor="accent6" w:fill="60B46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60B467" w:themeColor="accent6" w:fill="60B467" w:themeFill="accent6"/>
      </w:tcPr>
    </w:tblStylePr>
    <w:tblStylePr w:type="band1Vert">
      <w:tblPr/>
      <w:tcPr>
        <w:shd w:val="clear" w:color="B5DCB9" w:themeColor="accent6" w:themeTint="75" w:fill="B5DCB9" w:themeFill="accent6" w:themeFillTint="75"/>
      </w:tcPr>
    </w:tblStylePr>
    <w:tblStylePr w:type="band1Horz">
      <w:tblPr/>
      <w:tcPr>
        <w:shd w:val="clear" w:color="B5DCB9" w:themeColor="accent6" w:themeTint="75" w:fill="B5DCB9" w:themeFill="accent6" w:themeFillTint="75"/>
      </w:tcPr>
    </w:tblStylePr>
  </w:style>
  <w:style w:type="table" w:styleId="TableauGrille6Couleur">
    <w:name w:val="Grid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tblPr>
      <w:tblStyleRowBandSize w:val="1"/>
      <w:tblStyleColBandSize w:val="1"/>
      <w:tblBorders>
        <w:top w:val="single" w:sz="4" w:space="0" w:color="F7BAAA" w:themeColor="accent1" w:themeTint="80"/>
        <w:left w:val="single" w:sz="4" w:space="0" w:color="F7BAAA" w:themeColor="accent1" w:themeTint="80"/>
        <w:bottom w:val="single" w:sz="4" w:space="0" w:color="F7BAAA" w:themeColor="accent1" w:themeTint="80"/>
        <w:right w:val="single" w:sz="4" w:space="0" w:color="F7BAAA" w:themeColor="accent1" w:themeTint="80"/>
        <w:insideH w:val="single" w:sz="4" w:space="0" w:color="F7BAAA" w:themeColor="accent1" w:themeTint="80"/>
        <w:insideV w:val="single" w:sz="4" w:space="0" w:color="F7BAAA" w:themeColor="accent1" w:themeTint="80"/>
      </w:tblBorders>
    </w:tblPr>
    <w:tblStylePr w:type="firstRow">
      <w:rPr>
        <w:b/>
        <w:color w:val="F7BAAA" w:themeColor="accent1" w:themeTint="80" w:themeShade="95"/>
      </w:rPr>
      <w:tblPr/>
      <w:tcPr>
        <w:tcBorders>
          <w:bottom w:val="single" w:sz="12" w:space="0" w:color="F7BAAA" w:themeColor="accent1" w:themeTint="80"/>
        </w:tcBorders>
      </w:tcPr>
    </w:tblStylePr>
    <w:tblStylePr w:type="lastRow">
      <w:rPr>
        <w:b/>
        <w:color w:val="F7BAAA" w:themeColor="accent1" w:themeTint="80" w:themeShade="95"/>
      </w:rPr>
    </w:tblStylePr>
    <w:tblStylePr w:type="firstCol">
      <w:rPr>
        <w:b/>
        <w:color w:val="F7BAAA" w:themeColor="accent1" w:themeTint="80" w:themeShade="95"/>
      </w:rPr>
    </w:tblStylePr>
    <w:tblStylePr w:type="lastCol">
      <w:rPr>
        <w:b/>
        <w:color w:val="F7BAAA" w:themeColor="accent1" w:themeTint="80" w:themeShade="95"/>
      </w:rPr>
    </w:tblStylePr>
    <w:tblStylePr w:type="band1Vert">
      <w:tblPr/>
      <w:tcPr>
        <w:shd w:val="clear" w:color="FBE3DC" w:themeColor="accent1" w:themeTint="34" w:fill="FBE3DC" w:themeFill="accent1" w:themeFillTint="34"/>
      </w:tcPr>
    </w:tblStylePr>
    <w:tblStylePr w:type="band1Horz">
      <w:rPr>
        <w:rFonts w:ascii="Arial" w:hAnsi="Arial"/>
        <w:color w:val="F7BAAA" w:themeColor="accent1" w:themeTint="80" w:themeShade="95"/>
        <w:sz w:val="22"/>
      </w:rPr>
      <w:tblPr/>
      <w:tcPr>
        <w:shd w:val="clear" w:color="FBE3DC" w:themeColor="accent1" w:themeTint="34" w:fill="FBE3DC" w:themeFill="accent1" w:themeFillTint="34"/>
      </w:tcPr>
    </w:tblStylePr>
    <w:tblStylePr w:type="band2Horz">
      <w:rPr>
        <w:rFonts w:ascii="Arial" w:hAnsi="Arial"/>
        <w:color w:val="F7BAA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tblPr>
      <w:tblStyleRowBandSize w:val="1"/>
      <w:tblStyleColBandSize w:val="1"/>
      <w:tblBorders>
        <w:top w:val="single" w:sz="4" w:space="0" w:color="635ECB" w:themeColor="accent2" w:themeTint="97"/>
        <w:left w:val="single" w:sz="4" w:space="0" w:color="635ECB" w:themeColor="accent2" w:themeTint="97"/>
        <w:bottom w:val="single" w:sz="4" w:space="0" w:color="635ECB" w:themeColor="accent2" w:themeTint="97"/>
        <w:right w:val="single" w:sz="4" w:space="0" w:color="635ECB" w:themeColor="accent2" w:themeTint="97"/>
        <w:insideH w:val="single" w:sz="4" w:space="0" w:color="635ECB" w:themeColor="accent2" w:themeTint="97"/>
        <w:insideV w:val="single" w:sz="4" w:space="0" w:color="635ECB" w:themeColor="accent2" w:themeTint="97"/>
      </w:tblBorders>
    </w:tblPr>
    <w:tblStylePr w:type="firstRow">
      <w:rPr>
        <w:b/>
        <w:color w:val="635ECB" w:themeColor="accent2" w:themeTint="97" w:themeShade="95"/>
      </w:rPr>
      <w:tblPr/>
      <w:tcPr>
        <w:tcBorders>
          <w:bottom w:val="single" w:sz="12" w:space="0" w:color="635ECB" w:themeColor="accent2" w:themeTint="97"/>
        </w:tcBorders>
      </w:tcPr>
    </w:tblStylePr>
    <w:tblStylePr w:type="lastRow">
      <w:rPr>
        <w:b/>
        <w:color w:val="635ECB" w:themeColor="accent2" w:themeTint="97" w:themeShade="95"/>
      </w:rPr>
    </w:tblStylePr>
    <w:tblStylePr w:type="firstCol">
      <w:rPr>
        <w:b/>
        <w:color w:val="635ECB" w:themeColor="accent2" w:themeTint="97" w:themeShade="95"/>
      </w:rPr>
    </w:tblStylePr>
    <w:tblStylePr w:type="lastCol">
      <w:rPr>
        <w:b/>
        <w:color w:val="635ECB" w:themeColor="accent2" w:themeTint="97" w:themeShade="95"/>
      </w:rPr>
    </w:tblStylePr>
    <w:tblStylePr w:type="band1Vert">
      <w:tblPr/>
      <w:tcPr>
        <w:shd w:val="clear" w:color="CBC9EE" w:themeColor="accent2" w:themeTint="32" w:fill="CBC9EE" w:themeFill="accent2" w:themeFillTint="32"/>
      </w:tcPr>
    </w:tblStylePr>
    <w:tblStylePr w:type="band1Horz">
      <w:rPr>
        <w:rFonts w:ascii="Arial" w:hAnsi="Arial"/>
        <w:color w:val="635ECB" w:themeColor="accent2" w:themeTint="97" w:themeShade="95"/>
        <w:sz w:val="22"/>
      </w:rPr>
      <w:tblPr/>
      <w:tcPr>
        <w:shd w:val="clear" w:color="CBC9EE" w:themeColor="accent2" w:themeTint="32" w:fill="CBC9EE" w:themeFill="accent2" w:themeFillTint="32"/>
      </w:tcPr>
    </w:tblStylePr>
    <w:tblStylePr w:type="band2Horz">
      <w:rPr>
        <w:rFonts w:ascii="Arial" w:hAnsi="Arial"/>
        <w:color w:val="635ECB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tblPr>
      <w:tblStyleRowBandSize w:val="1"/>
      <w:tblStyleColBandSize w:val="1"/>
      <w:tblBorders>
        <w:top w:val="single" w:sz="4" w:space="0" w:color="B0CC4E" w:themeColor="accent3" w:themeTint="FE"/>
        <w:left w:val="single" w:sz="4" w:space="0" w:color="B0CC4E" w:themeColor="accent3" w:themeTint="FE"/>
        <w:bottom w:val="single" w:sz="4" w:space="0" w:color="B0CC4E" w:themeColor="accent3" w:themeTint="FE"/>
        <w:right w:val="single" w:sz="4" w:space="0" w:color="B0CC4E" w:themeColor="accent3" w:themeTint="FE"/>
        <w:insideH w:val="single" w:sz="4" w:space="0" w:color="B0CC4E" w:themeColor="accent3" w:themeTint="FE"/>
        <w:insideV w:val="single" w:sz="4" w:space="0" w:color="B0CC4E" w:themeColor="accent3" w:themeTint="FE"/>
      </w:tblBorders>
    </w:tblPr>
    <w:tblStylePr w:type="firstRow">
      <w:rPr>
        <w:b/>
        <w:color w:val="B0CC4E" w:themeColor="accent3" w:themeTint="FE" w:themeShade="95"/>
      </w:rPr>
      <w:tblPr/>
      <w:tcPr>
        <w:tcBorders>
          <w:bottom w:val="single" w:sz="12" w:space="0" w:color="B0CC4E" w:themeColor="accent3" w:themeTint="FE"/>
        </w:tcBorders>
      </w:tcPr>
    </w:tblStylePr>
    <w:tblStylePr w:type="lastRow">
      <w:rPr>
        <w:b/>
        <w:color w:val="B0CC4E" w:themeColor="accent3" w:themeTint="FE" w:themeShade="95"/>
      </w:rPr>
    </w:tblStylePr>
    <w:tblStylePr w:type="firstCol">
      <w:rPr>
        <w:b/>
        <w:color w:val="B0CC4E" w:themeColor="accent3" w:themeTint="FE" w:themeShade="95"/>
      </w:rPr>
    </w:tblStylePr>
    <w:tblStylePr w:type="lastCol">
      <w:rPr>
        <w:b/>
        <w:color w:val="B0CC4E" w:themeColor="accent3" w:themeTint="FE" w:themeShade="95"/>
      </w:rPr>
    </w:tblStylePr>
    <w:tblStylePr w:type="band1Vert">
      <w:tblPr/>
      <w:tcPr>
        <w:shd w:val="clear" w:color="EEF4DA" w:themeColor="accent3" w:themeTint="34" w:fill="EEF4DA" w:themeFill="accent3" w:themeFillTint="34"/>
      </w:tcPr>
    </w:tblStylePr>
    <w:tblStylePr w:type="band1Horz">
      <w:rPr>
        <w:rFonts w:ascii="Arial" w:hAnsi="Arial"/>
        <w:color w:val="B0CC4E" w:themeColor="accent3" w:themeTint="FE" w:themeShade="95"/>
        <w:sz w:val="22"/>
      </w:rPr>
      <w:tblPr/>
      <w:tcPr>
        <w:shd w:val="clear" w:color="EEF4DA" w:themeColor="accent3" w:themeTint="34" w:fill="EEF4DA" w:themeFill="accent3" w:themeFillTint="34"/>
      </w:tcPr>
    </w:tblStylePr>
    <w:tblStylePr w:type="band2Horz">
      <w:rPr>
        <w:rFonts w:ascii="Arial" w:hAnsi="Arial"/>
        <w:color w:val="B0CC4E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tblPr>
      <w:tblStyleRowBandSize w:val="1"/>
      <w:tblStyleColBandSize w:val="1"/>
      <w:tblBorders>
        <w:top w:val="single" w:sz="4" w:space="0" w:color="FDF2B0" w:themeColor="accent4" w:themeTint="9A"/>
        <w:left w:val="single" w:sz="4" w:space="0" w:color="FDF2B0" w:themeColor="accent4" w:themeTint="9A"/>
        <w:bottom w:val="single" w:sz="4" w:space="0" w:color="FDF2B0" w:themeColor="accent4" w:themeTint="9A"/>
        <w:right w:val="single" w:sz="4" w:space="0" w:color="FDF2B0" w:themeColor="accent4" w:themeTint="9A"/>
        <w:insideH w:val="single" w:sz="4" w:space="0" w:color="FDF2B0" w:themeColor="accent4" w:themeTint="9A"/>
        <w:insideV w:val="single" w:sz="4" w:space="0" w:color="FDF2B0" w:themeColor="accent4" w:themeTint="9A"/>
      </w:tblBorders>
    </w:tblPr>
    <w:tblStylePr w:type="firstRow">
      <w:rPr>
        <w:b/>
        <w:color w:val="FDF2B0" w:themeColor="accent4" w:themeTint="9A" w:themeShade="95"/>
      </w:rPr>
      <w:tblPr/>
      <w:tcPr>
        <w:tcBorders>
          <w:bottom w:val="single" w:sz="12" w:space="0" w:color="FDF2B0" w:themeColor="accent4" w:themeTint="9A"/>
        </w:tcBorders>
      </w:tcPr>
    </w:tblStylePr>
    <w:tblStylePr w:type="lastRow">
      <w:rPr>
        <w:b/>
        <w:color w:val="FDF2B0" w:themeColor="accent4" w:themeTint="9A" w:themeShade="95"/>
      </w:rPr>
    </w:tblStylePr>
    <w:tblStylePr w:type="firstCol">
      <w:rPr>
        <w:b/>
        <w:color w:val="FDF2B0" w:themeColor="accent4" w:themeTint="9A" w:themeShade="95"/>
      </w:rPr>
    </w:tblStylePr>
    <w:tblStylePr w:type="lastCol">
      <w:rPr>
        <w:b/>
        <w:color w:val="FDF2B0" w:themeColor="accent4" w:themeTint="9A" w:themeShade="95"/>
      </w:rPr>
    </w:tblStylePr>
    <w:tblStylePr w:type="band1Vert">
      <w:tblPr/>
      <w:tcPr>
        <w:shd w:val="clear" w:color="FEFAE4" w:themeColor="accent4" w:themeTint="34" w:fill="FEFAE4" w:themeFill="accent4" w:themeFillTint="34"/>
      </w:tcPr>
    </w:tblStylePr>
    <w:tblStylePr w:type="band1Horz">
      <w:rPr>
        <w:rFonts w:ascii="Arial" w:hAnsi="Arial"/>
        <w:color w:val="FDF2B0" w:themeColor="accent4" w:themeTint="9A" w:themeShade="95"/>
        <w:sz w:val="22"/>
      </w:rPr>
      <w:tblPr/>
      <w:tcPr>
        <w:shd w:val="clear" w:color="FEFAE4" w:themeColor="accent4" w:themeTint="34" w:fill="FEFAE4" w:themeFill="accent4" w:themeFillTint="34"/>
      </w:tcPr>
    </w:tblStylePr>
    <w:tblStylePr w:type="band2Horz">
      <w:rPr>
        <w:rFonts w:ascii="Arial" w:hAnsi="Arial"/>
        <w:color w:val="FDF2B0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tblPr>
      <w:tblStyleRowBandSize w:val="1"/>
      <w:tblStyleColBandSize w:val="1"/>
      <w:tblBorders>
        <w:top w:val="single" w:sz="4" w:space="0" w:color="7E97CE" w:themeColor="accent5"/>
        <w:left w:val="single" w:sz="4" w:space="0" w:color="7E97CE" w:themeColor="accent5"/>
        <w:bottom w:val="single" w:sz="4" w:space="0" w:color="7E97CE" w:themeColor="accent5"/>
        <w:right w:val="single" w:sz="4" w:space="0" w:color="7E97CE" w:themeColor="accent5"/>
        <w:insideH w:val="single" w:sz="4" w:space="0" w:color="7E97CE" w:themeColor="accent5"/>
        <w:insideV w:val="single" w:sz="4" w:space="0" w:color="7E97CE" w:themeColor="accent5"/>
      </w:tblBorders>
    </w:tblPr>
    <w:tblStylePr w:type="firstRow">
      <w:rPr>
        <w:b/>
        <w:color w:val="35508C" w:themeColor="accent5" w:themeShade="95"/>
      </w:rPr>
      <w:tblPr/>
      <w:tcPr>
        <w:tcBorders>
          <w:bottom w:val="single" w:sz="12" w:space="0" w:color="7E97CE" w:themeColor="accent5"/>
        </w:tcBorders>
      </w:tcPr>
    </w:tblStylePr>
    <w:tblStylePr w:type="lastRow">
      <w:rPr>
        <w:b/>
        <w:color w:val="35508C" w:themeColor="accent5" w:themeShade="95"/>
      </w:rPr>
    </w:tblStylePr>
    <w:tblStylePr w:type="firstCol">
      <w:rPr>
        <w:b/>
        <w:color w:val="35508C" w:themeColor="accent5" w:themeShade="95"/>
      </w:rPr>
    </w:tblStylePr>
    <w:tblStylePr w:type="lastCol">
      <w:rPr>
        <w:b/>
        <w:color w:val="35508C" w:themeColor="accent5" w:themeShade="95"/>
      </w:rPr>
    </w:tblStylePr>
    <w:tblStylePr w:type="band1Vert">
      <w:tblPr/>
      <w:tcPr>
        <w:shd w:val="clear" w:color="E4E9F5" w:themeColor="accent5" w:themeTint="34" w:fill="E4E9F5" w:themeFill="accent5" w:themeFillTint="34"/>
      </w:tcPr>
    </w:tblStylePr>
    <w:tblStylePr w:type="band1Horz">
      <w:rPr>
        <w:rFonts w:ascii="Arial" w:hAnsi="Arial"/>
        <w:color w:val="35508C" w:themeColor="accent5" w:themeShade="95"/>
        <w:sz w:val="22"/>
      </w:rPr>
      <w:tblPr/>
      <w:tcPr>
        <w:shd w:val="clear" w:color="E4E9F5" w:themeColor="accent5" w:themeTint="34" w:fill="E4E9F5" w:themeFill="accent5" w:themeFillTint="34"/>
      </w:tcPr>
    </w:tblStylePr>
    <w:tblStylePr w:type="band2Horz">
      <w:rPr>
        <w:rFonts w:ascii="Arial" w:hAnsi="Arial"/>
        <w:color w:val="35508C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tblPr>
      <w:tblStyleRowBandSize w:val="1"/>
      <w:tblStyleColBandSize w:val="1"/>
      <w:tblBorders>
        <w:top w:val="single" w:sz="4" w:space="0" w:color="60B467" w:themeColor="accent6"/>
        <w:left w:val="single" w:sz="4" w:space="0" w:color="60B467" w:themeColor="accent6"/>
        <w:bottom w:val="single" w:sz="4" w:space="0" w:color="60B467" w:themeColor="accent6"/>
        <w:right w:val="single" w:sz="4" w:space="0" w:color="60B467" w:themeColor="accent6"/>
        <w:insideH w:val="single" w:sz="4" w:space="0" w:color="60B467" w:themeColor="accent6"/>
        <w:insideV w:val="single" w:sz="4" w:space="0" w:color="60B467" w:themeColor="accent6"/>
      </w:tblBorders>
    </w:tblPr>
    <w:tblStylePr w:type="firstRow">
      <w:rPr>
        <w:b/>
        <w:color w:val="35508C" w:themeColor="accent5" w:themeShade="95"/>
      </w:rPr>
      <w:tblPr/>
      <w:tcPr>
        <w:tcBorders>
          <w:bottom w:val="single" w:sz="12" w:space="0" w:color="60B467" w:themeColor="accent6"/>
        </w:tcBorders>
      </w:tcPr>
    </w:tblStylePr>
    <w:tblStylePr w:type="lastRow">
      <w:rPr>
        <w:b/>
        <w:color w:val="35508C" w:themeColor="accent5" w:themeShade="95"/>
      </w:rPr>
    </w:tblStylePr>
    <w:tblStylePr w:type="firstCol">
      <w:rPr>
        <w:b/>
        <w:color w:val="35508C" w:themeColor="accent5" w:themeShade="95"/>
      </w:rPr>
    </w:tblStylePr>
    <w:tblStylePr w:type="lastCol">
      <w:rPr>
        <w:b/>
        <w:color w:val="35508C" w:themeColor="accent5" w:themeShade="95"/>
      </w:rPr>
    </w:tblStylePr>
    <w:tblStylePr w:type="band1Vert">
      <w:tblPr/>
      <w:tcPr>
        <w:shd w:val="clear" w:color="DEEFDF" w:themeColor="accent6" w:themeTint="34" w:fill="DEEFDF" w:themeFill="accent6" w:themeFillTint="34"/>
      </w:tcPr>
    </w:tblStylePr>
    <w:tblStylePr w:type="band1Horz">
      <w:rPr>
        <w:rFonts w:ascii="Arial" w:hAnsi="Arial"/>
        <w:color w:val="35508C" w:themeColor="accent5" w:themeShade="95"/>
        <w:sz w:val="22"/>
      </w:rPr>
      <w:tblPr/>
      <w:tcPr>
        <w:shd w:val="clear" w:color="DEEFDF" w:themeColor="accent6" w:themeTint="34" w:fill="DEEFDF" w:themeFill="accent6" w:themeFillTint="34"/>
      </w:tcPr>
    </w:tblStylePr>
    <w:tblStylePr w:type="band2Horz">
      <w:rPr>
        <w:rFonts w:ascii="Arial" w:hAnsi="Arial"/>
        <w:color w:val="35508C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tblPr>
      <w:tblStyleRowBandSize w:val="1"/>
      <w:tblStyleColBandSize w:val="1"/>
      <w:tblBorders>
        <w:bottom w:val="single" w:sz="4" w:space="0" w:color="F7BAAA" w:themeColor="accent1" w:themeTint="80"/>
        <w:right w:val="single" w:sz="4" w:space="0" w:color="F7BAAA" w:themeColor="accent1" w:themeTint="80"/>
        <w:insideH w:val="single" w:sz="4" w:space="0" w:color="F7BAAA" w:themeColor="accent1" w:themeTint="80"/>
        <w:insideV w:val="single" w:sz="4" w:space="0" w:color="F7BAAA" w:themeColor="accent1" w:themeTint="80"/>
      </w:tblBorders>
    </w:tblPr>
    <w:tblStylePr w:type="firstRow">
      <w:rPr>
        <w:rFonts w:ascii="Arial" w:hAnsi="Arial"/>
        <w:b/>
        <w:color w:val="F7BAA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BAA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7BAAA" w:themeColor="accent1" w:themeTint="80" w:themeShade="95"/>
        <w:sz w:val="22"/>
      </w:rPr>
      <w:tblPr/>
      <w:tcPr>
        <w:tcBorders>
          <w:top w:val="single" w:sz="4" w:space="0" w:color="F7BAA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7BAA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BAA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F7BAA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F7BAA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3DC" w:themeColor="accent1" w:themeTint="34" w:fill="FBE3DC" w:themeFill="accent1" w:themeFillTint="34"/>
      </w:tcPr>
    </w:tblStylePr>
    <w:tblStylePr w:type="band1Horz">
      <w:rPr>
        <w:rFonts w:ascii="Arial" w:hAnsi="Arial"/>
        <w:color w:val="F7BAAA" w:themeColor="accent1" w:themeTint="80" w:themeShade="95"/>
        <w:sz w:val="22"/>
      </w:rPr>
      <w:tblPr/>
      <w:tcPr>
        <w:shd w:val="clear" w:color="FBE3DC" w:themeColor="accent1" w:themeTint="34" w:fill="FBE3DC" w:themeFill="accent1" w:themeFillTint="34"/>
      </w:tcPr>
    </w:tblStylePr>
    <w:tblStylePr w:type="band2Horz">
      <w:rPr>
        <w:rFonts w:ascii="Arial" w:hAnsi="Arial"/>
        <w:color w:val="F7BAA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tblPr>
      <w:tblStyleRowBandSize w:val="1"/>
      <w:tblStyleColBandSize w:val="1"/>
      <w:tblBorders>
        <w:bottom w:val="single" w:sz="4" w:space="0" w:color="635ECB" w:themeColor="accent2" w:themeTint="97"/>
        <w:right w:val="single" w:sz="4" w:space="0" w:color="635ECB" w:themeColor="accent2" w:themeTint="97"/>
        <w:insideH w:val="single" w:sz="4" w:space="0" w:color="635ECB" w:themeColor="accent2" w:themeTint="97"/>
        <w:insideV w:val="single" w:sz="4" w:space="0" w:color="635ECB" w:themeColor="accent2" w:themeTint="97"/>
      </w:tblBorders>
    </w:tblPr>
    <w:tblStylePr w:type="firstRow">
      <w:rPr>
        <w:rFonts w:ascii="Arial" w:hAnsi="Arial"/>
        <w:b/>
        <w:color w:val="635ECB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635ECB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35ECB" w:themeColor="accent2" w:themeTint="97" w:themeShade="95"/>
        <w:sz w:val="22"/>
      </w:rPr>
      <w:tblPr/>
      <w:tcPr>
        <w:tcBorders>
          <w:top w:val="single" w:sz="4" w:space="0" w:color="635ECB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35ECB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635ECB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635ECB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635ECB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BC9EE" w:themeColor="accent2" w:themeTint="32" w:fill="CBC9EE" w:themeFill="accent2" w:themeFillTint="32"/>
      </w:tcPr>
    </w:tblStylePr>
    <w:tblStylePr w:type="band1Horz">
      <w:rPr>
        <w:rFonts w:ascii="Arial" w:hAnsi="Arial"/>
        <w:color w:val="635ECB" w:themeColor="accent2" w:themeTint="97" w:themeShade="95"/>
        <w:sz w:val="22"/>
      </w:rPr>
      <w:tblPr/>
      <w:tcPr>
        <w:shd w:val="clear" w:color="CBC9EE" w:themeColor="accent2" w:themeTint="32" w:fill="CBC9EE" w:themeFill="accent2" w:themeFillTint="32"/>
      </w:tcPr>
    </w:tblStylePr>
    <w:tblStylePr w:type="band2Horz">
      <w:rPr>
        <w:rFonts w:ascii="Arial" w:hAnsi="Arial"/>
        <w:color w:val="635ECB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tblPr>
      <w:tblStyleRowBandSize w:val="1"/>
      <w:tblStyleColBandSize w:val="1"/>
      <w:tblBorders>
        <w:bottom w:val="single" w:sz="4" w:space="0" w:color="B0CC4E" w:themeColor="accent3" w:themeTint="FE"/>
        <w:right w:val="single" w:sz="4" w:space="0" w:color="B0CC4E" w:themeColor="accent3" w:themeTint="FE"/>
        <w:insideH w:val="single" w:sz="4" w:space="0" w:color="B0CC4E" w:themeColor="accent3" w:themeTint="FE"/>
        <w:insideV w:val="single" w:sz="4" w:space="0" w:color="B0CC4E" w:themeColor="accent3" w:themeTint="FE"/>
      </w:tblBorders>
    </w:tblPr>
    <w:tblStylePr w:type="firstRow">
      <w:rPr>
        <w:rFonts w:ascii="Arial" w:hAnsi="Arial"/>
        <w:b/>
        <w:color w:val="B0CC4E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0CC4E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CC4E" w:themeColor="accent3" w:themeTint="FE" w:themeShade="95"/>
        <w:sz w:val="22"/>
      </w:rPr>
      <w:tblPr/>
      <w:tcPr>
        <w:tcBorders>
          <w:top w:val="single" w:sz="4" w:space="0" w:color="B0CC4E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CC4E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0CC4E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B0CC4E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B0CC4E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EF4DA" w:themeColor="accent3" w:themeTint="34" w:fill="EEF4DA" w:themeFill="accent3" w:themeFillTint="34"/>
      </w:tcPr>
    </w:tblStylePr>
    <w:tblStylePr w:type="band1Horz">
      <w:rPr>
        <w:rFonts w:ascii="Arial" w:hAnsi="Arial"/>
        <w:color w:val="B0CC4E" w:themeColor="accent3" w:themeTint="FE" w:themeShade="95"/>
        <w:sz w:val="22"/>
      </w:rPr>
      <w:tblPr/>
      <w:tcPr>
        <w:shd w:val="clear" w:color="EEF4DA" w:themeColor="accent3" w:themeTint="34" w:fill="EEF4DA" w:themeFill="accent3" w:themeFillTint="34"/>
      </w:tcPr>
    </w:tblStylePr>
    <w:tblStylePr w:type="band2Horz">
      <w:rPr>
        <w:rFonts w:ascii="Arial" w:hAnsi="Arial"/>
        <w:color w:val="B0CC4E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tblPr>
      <w:tblStyleRowBandSize w:val="1"/>
      <w:tblStyleColBandSize w:val="1"/>
      <w:tblBorders>
        <w:bottom w:val="single" w:sz="4" w:space="0" w:color="FDF2B0" w:themeColor="accent4" w:themeTint="9A"/>
        <w:right w:val="single" w:sz="4" w:space="0" w:color="FDF2B0" w:themeColor="accent4" w:themeTint="9A"/>
        <w:insideH w:val="single" w:sz="4" w:space="0" w:color="FDF2B0" w:themeColor="accent4" w:themeTint="9A"/>
        <w:insideV w:val="single" w:sz="4" w:space="0" w:color="FDF2B0" w:themeColor="accent4" w:themeTint="9A"/>
      </w:tblBorders>
    </w:tblPr>
    <w:tblStylePr w:type="firstRow">
      <w:rPr>
        <w:rFonts w:ascii="Arial" w:hAnsi="Arial"/>
        <w:b/>
        <w:color w:val="FDF2B0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DF2B0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DF2B0" w:themeColor="accent4" w:themeTint="9A" w:themeShade="95"/>
        <w:sz w:val="22"/>
      </w:rPr>
      <w:tblPr/>
      <w:tcPr>
        <w:tcBorders>
          <w:top w:val="single" w:sz="4" w:space="0" w:color="FDF2B0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DF2B0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DF2B0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DF2B0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DF2B0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EFAE4" w:themeColor="accent4" w:themeTint="34" w:fill="FEFAE4" w:themeFill="accent4" w:themeFillTint="34"/>
      </w:tcPr>
    </w:tblStylePr>
    <w:tblStylePr w:type="band1Horz">
      <w:rPr>
        <w:rFonts w:ascii="Arial" w:hAnsi="Arial"/>
        <w:color w:val="FDF2B0" w:themeColor="accent4" w:themeTint="9A" w:themeShade="95"/>
        <w:sz w:val="22"/>
      </w:rPr>
      <w:tblPr/>
      <w:tcPr>
        <w:shd w:val="clear" w:color="FEFAE4" w:themeColor="accent4" w:themeTint="34" w:fill="FEFAE4" w:themeFill="accent4" w:themeFillTint="34"/>
      </w:tcPr>
    </w:tblStylePr>
    <w:tblStylePr w:type="band2Horz">
      <w:rPr>
        <w:rFonts w:ascii="Arial" w:hAnsi="Arial"/>
        <w:color w:val="FDF2B0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tblPr>
      <w:tblStyleRowBandSize w:val="1"/>
      <w:tblStyleColBandSize w:val="1"/>
      <w:tblBorders>
        <w:bottom w:val="single" w:sz="4" w:space="0" w:color="B6C4E3" w:themeColor="accent5" w:themeTint="90"/>
        <w:right w:val="single" w:sz="4" w:space="0" w:color="B6C4E3" w:themeColor="accent5" w:themeTint="90"/>
        <w:insideH w:val="single" w:sz="4" w:space="0" w:color="B6C4E3" w:themeColor="accent5" w:themeTint="90"/>
        <w:insideV w:val="single" w:sz="4" w:space="0" w:color="B6C4E3" w:themeColor="accent5" w:themeTint="90"/>
      </w:tblBorders>
    </w:tblPr>
    <w:tblStylePr w:type="firstRow">
      <w:rPr>
        <w:rFonts w:ascii="Arial" w:hAnsi="Arial"/>
        <w:b/>
        <w:color w:val="35508C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6C4E3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35508C" w:themeColor="accent5" w:themeShade="95"/>
        <w:sz w:val="22"/>
      </w:rPr>
      <w:tblPr/>
      <w:tcPr>
        <w:tcBorders>
          <w:top w:val="single" w:sz="4" w:space="0" w:color="B6C4E3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35508C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6C4E3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35508C" w:themeColor="accent5" w:themeShade="95"/>
        <w:sz w:val="22"/>
      </w:rPr>
      <w:tblPr/>
      <w:tcPr>
        <w:tcBorders>
          <w:top w:val="none" w:sz="0" w:space="0" w:color="auto"/>
          <w:left w:val="single" w:sz="4" w:space="0" w:color="B6C4E3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4E9F5" w:themeColor="accent5" w:themeTint="34" w:fill="E4E9F5" w:themeFill="accent5" w:themeFillTint="34"/>
      </w:tcPr>
    </w:tblStylePr>
    <w:tblStylePr w:type="band1Horz">
      <w:rPr>
        <w:rFonts w:ascii="Arial" w:hAnsi="Arial"/>
        <w:color w:val="35508C" w:themeColor="accent5" w:themeShade="95"/>
        <w:sz w:val="22"/>
      </w:rPr>
      <w:tblPr/>
      <w:tcPr>
        <w:shd w:val="clear" w:color="E4E9F5" w:themeColor="accent5" w:themeTint="34" w:fill="E4E9F5" w:themeFill="accent5" w:themeFillTint="34"/>
      </w:tcPr>
    </w:tblStylePr>
    <w:tblStylePr w:type="band2Horz">
      <w:rPr>
        <w:rFonts w:ascii="Arial" w:hAnsi="Arial"/>
        <w:color w:val="35508C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tblPr>
      <w:tblStyleRowBandSize w:val="1"/>
      <w:tblStyleColBandSize w:val="1"/>
      <w:tblBorders>
        <w:bottom w:val="single" w:sz="4" w:space="0" w:color="A5D4A8" w:themeColor="accent6" w:themeTint="90"/>
        <w:right w:val="single" w:sz="4" w:space="0" w:color="A5D4A8" w:themeColor="accent6" w:themeTint="90"/>
        <w:insideH w:val="single" w:sz="4" w:space="0" w:color="A5D4A8" w:themeColor="accent6" w:themeTint="90"/>
        <w:insideV w:val="single" w:sz="4" w:space="0" w:color="A5D4A8" w:themeColor="accent6" w:themeTint="90"/>
      </w:tblBorders>
    </w:tblPr>
    <w:tblStylePr w:type="firstRow">
      <w:rPr>
        <w:rFonts w:ascii="Arial" w:hAnsi="Arial"/>
        <w:b/>
        <w:color w:val="336D38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D4A8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336D38" w:themeColor="accent6" w:themeShade="95"/>
        <w:sz w:val="22"/>
      </w:rPr>
      <w:tblPr/>
      <w:tcPr>
        <w:tcBorders>
          <w:top w:val="single" w:sz="4" w:space="0" w:color="A5D4A8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336D38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D4A8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336D38" w:themeColor="accent6" w:themeShade="95"/>
        <w:sz w:val="22"/>
      </w:rPr>
      <w:tblPr/>
      <w:tcPr>
        <w:tcBorders>
          <w:top w:val="none" w:sz="0" w:space="0" w:color="auto"/>
          <w:left w:val="single" w:sz="4" w:space="0" w:color="A5D4A8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EEFDF" w:themeColor="accent6" w:themeTint="34" w:fill="DEEFDF" w:themeFill="accent6" w:themeFillTint="34"/>
      </w:tcPr>
    </w:tblStylePr>
    <w:tblStylePr w:type="band1Horz">
      <w:rPr>
        <w:rFonts w:ascii="Arial" w:hAnsi="Arial"/>
        <w:color w:val="336D38" w:themeColor="accent6" w:themeShade="95"/>
        <w:sz w:val="22"/>
      </w:rPr>
      <w:tblPr/>
      <w:tcPr>
        <w:shd w:val="clear" w:color="DEEFDF" w:themeColor="accent6" w:themeTint="34" w:fill="DEEFDF" w:themeFill="accent6" w:themeFillTint="34"/>
      </w:tcPr>
    </w:tblStylePr>
    <w:tblStylePr w:type="band2Horz">
      <w:rPr>
        <w:rFonts w:ascii="Arial" w:hAnsi="Arial"/>
        <w:color w:val="336D38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F7757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F7757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BDCD4" w:themeColor="accent1" w:themeTint="40" w:fill="FBDCD4" w:themeFill="accent1" w:themeFillTint="40"/>
      </w:tcPr>
    </w:tblStylePr>
    <w:tblStylePr w:type="band1Horz">
      <w:tblPr/>
      <w:tcPr>
        <w:shd w:val="clear" w:color="FBDCD4" w:themeColor="accent1" w:themeTint="40" w:fill="FBDCD4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292574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292574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DBBE9" w:themeColor="accent2" w:themeTint="40" w:fill="BDBBE9" w:themeFill="accent2" w:themeFillTint="40"/>
      </w:tcPr>
    </w:tblStylePr>
    <w:tblStylePr w:type="band1Horz">
      <w:tblPr/>
      <w:tcPr>
        <w:shd w:val="clear" w:color="BDBBE9" w:themeColor="accent2" w:themeTint="40" w:fill="BDBBE9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0CC4E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B0CC4E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BF2D2" w:themeColor="accent3" w:themeTint="40" w:fill="EBF2D2" w:themeFill="accent3" w:themeFillTint="40"/>
      </w:tcPr>
    </w:tblStylePr>
    <w:tblStylePr w:type="band1Horz">
      <w:tblPr/>
      <w:tcPr>
        <w:shd w:val="clear" w:color="EBF2D2" w:themeColor="accent3" w:themeTint="40" w:fill="EBF2D2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DEB7D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DEB7D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EF9DE" w:themeColor="accent4" w:themeTint="40" w:fill="FEF9DE" w:themeFill="accent4" w:themeFillTint="40"/>
      </w:tcPr>
    </w:tblStylePr>
    <w:tblStylePr w:type="band1Horz">
      <w:tblPr/>
      <w:tcPr>
        <w:shd w:val="clear" w:color="FEF9DE" w:themeColor="accent4" w:themeTint="40" w:fill="FEF9DE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E97CE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E97CE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EE4F2" w:themeColor="accent5" w:themeTint="40" w:fill="DEE4F2" w:themeFill="accent5" w:themeFillTint="40"/>
      </w:tcPr>
    </w:tblStylePr>
    <w:tblStylePr w:type="band1Horz">
      <w:tblPr/>
      <w:tcPr>
        <w:shd w:val="clear" w:color="DEE4F2" w:themeColor="accent5" w:themeTint="40" w:fill="DEE4F2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60B46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60B46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6ECD8" w:themeColor="accent6" w:themeTint="40" w:fill="D6ECD8" w:themeFill="accent6" w:themeFillTint="40"/>
      </w:tcPr>
    </w:tblStylePr>
    <w:tblStylePr w:type="band1Horz">
      <w:tblPr/>
      <w:tcPr>
        <w:shd w:val="clear" w:color="D6ECD8" w:themeColor="accent6" w:themeTint="40" w:fill="D6ECD8" w:themeFill="accent6" w:themeFillTint="40"/>
      </w:tcPr>
    </w:tblStylePr>
  </w:style>
  <w:style w:type="table" w:styleId="TableauListe2">
    <w:name w:val="List Table 2"/>
    <w:basedOn w:val="Tableau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tblPr>
      <w:tblStyleRowBandSize w:val="1"/>
      <w:tblStyleColBandSize w:val="1"/>
      <w:tblBorders>
        <w:top w:val="single" w:sz="4" w:space="0" w:color="F6B1A0" w:themeColor="accent1" w:themeTint="90"/>
        <w:bottom w:val="single" w:sz="4" w:space="0" w:color="F6B1A0" w:themeColor="accent1" w:themeTint="90"/>
        <w:insideH w:val="single" w:sz="4" w:space="0" w:color="F6B1A0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6B1A0" w:themeColor="accent1" w:themeTint="90"/>
          <w:left w:val="none" w:sz="4" w:space="0" w:color="000000"/>
          <w:bottom w:val="single" w:sz="4" w:space="0" w:color="F6B1A0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6B1A0" w:themeColor="accent1" w:themeTint="90"/>
          <w:left w:val="none" w:sz="4" w:space="0" w:color="000000"/>
          <w:bottom w:val="single" w:sz="4" w:space="0" w:color="F6B1A0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DCD4" w:themeColor="accent1" w:themeTint="40" w:fill="FBDCD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DCD4" w:themeColor="accent1" w:themeTint="40" w:fill="FBDCD4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tblPr>
      <w:tblStyleRowBandSize w:val="1"/>
      <w:tblStyleColBandSize w:val="1"/>
      <w:tblBorders>
        <w:top w:val="single" w:sz="4" w:space="0" w:color="6A66CE" w:themeColor="accent2" w:themeTint="90"/>
        <w:bottom w:val="single" w:sz="4" w:space="0" w:color="6A66CE" w:themeColor="accent2" w:themeTint="90"/>
        <w:insideH w:val="single" w:sz="4" w:space="0" w:color="6A66CE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66CE" w:themeColor="accent2" w:themeTint="90"/>
          <w:left w:val="none" w:sz="4" w:space="0" w:color="000000"/>
          <w:bottom w:val="single" w:sz="4" w:space="0" w:color="6A66CE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66CE" w:themeColor="accent2" w:themeTint="90"/>
          <w:left w:val="none" w:sz="4" w:space="0" w:color="000000"/>
          <w:bottom w:val="single" w:sz="4" w:space="0" w:color="6A66CE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DBBE9" w:themeColor="accent2" w:themeTint="40" w:fill="BDBBE9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DBBE9" w:themeColor="accent2" w:themeTint="40" w:fill="BDBBE9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tblPr>
      <w:tblStyleRowBandSize w:val="1"/>
      <w:tblStyleColBandSize w:val="1"/>
      <w:tblBorders>
        <w:top w:val="single" w:sz="4" w:space="0" w:color="D2E29A" w:themeColor="accent3" w:themeTint="90"/>
        <w:bottom w:val="single" w:sz="4" w:space="0" w:color="D2E29A" w:themeColor="accent3" w:themeTint="90"/>
        <w:insideH w:val="single" w:sz="4" w:space="0" w:color="D2E29A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2E29A" w:themeColor="accent3" w:themeTint="90"/>
          <w:left w:val="none" w:sz="4" w:space="0" w:color="000000"/>
          <w:bottom w:val="single" w:sz="4" w:space="0" w:color="D2E29A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2E29A" w:themeColor="accent3" w:themeTint="90"/>
          <w:left w:val="none" w:sz="4" w:space="0" w:color="000000"/>
          <w:bottom w:val="single" w:sz="4" w:space="0" w:color="D2E29A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BF2D2" w:themeColor="accent3" w:themeTint="40" w:fill="EBF2D2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BF2D2" w:themeColor="accent3" w:themeTint="40" w:fill="EBF2D2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tblPr>
      <w:tblStyleRowBandSize w:val="1"/>
      <w:tblStyleColBandSize w:val="1"/>
      <w:tblBorders>
        <w:top w:val="single" w:sz="4" w:space="0" w:color="FEF3B5" w:themeColor="accent4" w:themeTint="90"/>
        <w:bottom w:val="single" w:sz="4" w:space="0" w:color="FEF3B5" w:themeColor="accent4" w:themeTint="90"/>
        <w:insideH w:val="single" w:sz="4" w:space="0" w:color="FEF3B5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EF3B5" w:themeColor="accent4" w:themeTint="90"/>
          <w:left w:val="none" w:sz="4" w:space="0" w:color="000000"/>
          <w:bottom w:val="single" w:sz="4" w:space="0" w:color="FEF3B5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EF3B5" w:themeColor="accent4" w:themeTint="90"/>
          <w:left w:val="none" w:sz="4" w:space="0" w:color="000000"/>
          <w:bottom w:val="single" w:sz="4" w:space="0" w:color="FEF3B5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EF9DE" w:themeColor="accent4" w:themeTint="40" w:fill="FEF9DE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EF9DE" w:themeColor="accent4" w:themeTint="40" w:fill="FEF9DE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tblPr>
      <w:tblStyleRowBandSize w:val="1"/>
      <w:tblStyleColBandSize w:val="1"/>
      <w:tblBorders>
        <w:top w:val="single" w:sz="4" w:space="0" w:color="B6C4E3" w:themeColor="accent5" w:themeTint="90"/>
        <w:bottom w:val="single" w:sz="4" w:space="0" w:color="B6C4E3" w:themeColor="accent5" w:themeTint="90"/>
        <w:insideH w:val="single" w:sz="4" w:space="0" w:color="B6C4E3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6C4E3" w:themeColor="accent5" w:themeTint="90"/>
          <w:left w:val="none" w:sz="4" w:space="0" w:color="000000"/>
          <w:bottom w:val="single" w:sz="4" w:space="0" w:color="B6C4E3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6C4E3" w:themeColor="accent5" w:themeTint="90"/>
          <w:left w:val="none" w:sz="4" w:space="0" w:color="000000"/>
          <w:bottom w:val="single" w:sz="4" w:space="0" w:color="B6C4E3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4F2" w:themeColor="accent5" w:themeTint="40" w:fill="DEE4F2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4F2" w:themeColor="accent5" w:themeTint="40" w:fill="DEE4F2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tblPr>
      <w:tblStyleRowBandSize w:val="1"/>
      <w:tblStyleColBandSize w:val="1"/>
      <w:tblBorders>
        <w:top w:val="single" w:sz="4" w:space="0" w:color="A5D4A8" w:themeColor="accent6" w:themeTint="90"/>
        <w:bottom w:val="single" w:sz="4" w:space="0" w:color="A5D4A8" w:themeColor="accent6" w:themeTint="90"/>
        <w:insideH w:val="single" w:sz="4" w:space="0" w:color="A5D4A8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5D4A8" w:themeColor="accent6" w:themeTint="90"/>
          <w:left w:val="none" w:sz="4" w:space="0" w:color="000000"/>
          <w:bottom w:val="single" w:sz="4" w:space="0" w:color="A5D4A8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5D4A8" w:themeColor="accent6" w:themeTint="90"/>
          <w:left w:val="none" w:sz="4" w:space="0" w:color="000000"/>
          <w:bottom w:val="single" w:sz="4" w:space="0" w:color="A5D4A8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6ECD8" w:themeColor="accent6" w:themeTint="40" w:fill="D6ECD8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6ECD8" w:themeColor="accent6" w:themeTint="40" w:fill="D6ECD8" w:themeFill="accent6" w:themeFillTint="40"/>
      </w:tcPr>
    </w:tblStylePr>
  </w:style>
  <w:style w:type="table" w:styleId="TableauListe3">
    <w:name w:val="List Table 3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tblPr>
      <w:tblStyleRowBandSize w:val="1"/>
      <w:tblStyleColBandSize w:val="1"/>
      <w:tblBorders>
        <w:top w:val="single" w:sz="4" w:space="0" w:color="EF7757" w:themeColor="accent1"/>
        <w:left w:val="single" w:sz="4" w:space="0" w:color="EF7757" w:themeColor="accent1"/>
        <w:bottom w:val="single" w:sz="4" w:space="0" w:color="EF7757" w:themeColor="accent1"/>
        <w:right w:val="single" w:sz="4" w:space="0" w:color="EF7757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F7757" w:themeColor="accent1" w:fill="EF7757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EF7757" w:themeColor="accent1"/>
          <w:right w:val="single" w:sz="4" w:space="0" w:color="EF7757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F7757" w:themeColor="accent1"/>
          <w:bottom w:val="single" w:sz="4" w:space="0" w:color="EF7757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tblPr>
      <w:tblStyleRowBandSize w:val="1"/>
      <w:tblStyleColBandSize w:val="1"/>
      <w:tblBorders>
        <w:top w:val="single" w:sz="4" w:space="0" w:color="635ECB" w:themeColor="accent2" w:themeTint="97"/>
        <w:left w:val="single" w:sz="4" w:space="0" w:color="635ECB" w:themeColor="accent2" w:themeTint="97"/>
        <w:bottom w:val="single" w:sz="4" w:space="0" w:color="635ECB" w:themeColor="accent2" w:themeTint="97"/>
        <w:right w:val="single" w:sz="4" w:space="0" w:color="635ECB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635ECB" w:themeColor="accent2" w:themeTint="97" w:fill="635ECB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635ECB" w:themeColor="accent2" w:themeTint="97"/>
          <w:right w:val="single" w:sz="4" w:space="0" w:color="635ECB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35ECB" w:themeColor="accent2" w:themeTint="97"/>
          <w:bottom w:val="single" w:sz="4" w:space="0" w:color="635ECB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tblPr>
      <w:tblStyleRowBandSize w:val="1"/>
      <w:tblStyleColBandSize w:val="1"/>
      <w:tblBorders>
        <w:top w:val="single" w:sz="4" w:space="0" w:color="CFE095" w:themeColor="accent3" w:themeTint="98"/>
        <w:left w:val="single" w:sz="4" w:space="0" w:color="CFE095" w:themeColor="accent3" w:themeTint="98"/>
        <w:bottom w:val="single" w:sz="4" w:space="0" w:color="CFE095" w:themeColor="accent3" w:themeTint="98"/>
        <w:right w:val="single" w:sz="4" w:space="0" w:color="CFE095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FE095" w:themeColor="accent3" w:themeTint="98" w:fill="CFE095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FE095" w:themeColor="accent3" w:themeTint="98"/>
          <w:right w:val="single" w:sz="4" w:space="0" w:color="CFE095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FE095" w:themeColor="accent3" w:themeTint="98"/>
          <w:bottom w:val="single" w:sz="4" w:space="0" w:color="CFE095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tblPr>
      <w:tblStyleRowBandSize w:val="1"/>
      <w:tblStyleColBandSize w:val="1"/>
      <w:tblBorders>
        <w:top w:val="single" w:sz="4" w:space="0" w:color="FDF2B0" w:themeColor="accent4" w:themeTint="9A"/>
        <w:left w:val="single" w:sz="4" w:space="0" w:color="FDF2B0" w:themeColor="accent4" w:themeTint="9A"/>
        <w:bottom w:val="single" w:sz="4" w:space="0" w:color="FDF2B0" w:themeColor="accent4" w:themeTint="9A"/>
        <w:right w:val="single" w:sz="4" w:space="0" w:color="FDF2B0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DF2B0" w:themeColor="accent4" w:themeTint="9A" w:fill="FDF2B0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DF2B0" w:themeColor="accent4" w:themeTint="9A"/>
          <w:right w:val="single" w:sz="4" w:space="0" w:color="FDF2B0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DF2B0" w:themeColor="accent4" w:themeTint="9A"/>
          <w:bottom w:val="single" w:sz="4" w:space="0" w:color="FDF2B0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tblPr>
      <w:tblStyleRowBandSize w:val="1"/>
      <w:tblStyleColBandSize w:val="1"/>
      <w:tblBorders>
        <w:top w:val="single" w:sz="4" w:space="0" w:color="B0BFE1" w:themeColor="accent5" w:themeTint="9A"/>
        <w:left w:val="single" w:sz="4" w:space="0" w:color="B0BFE1" w:themeColor="accent5" w:themeTint="9A"/>
        <w:bottom w:val="single" w:sz="4" w:space="0" w:color="B0BFE1" w:themeColor="accent5" w:themeTint="9A"/>
        <w:right w:val="single" w:sz="4" w:space="0" w:color="B0BFE1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0BFE1" w:themeColor="accent5" w:themeTint="9A" w:fill="B0BFE1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0BFE1" w:themeColor="accent5" w:themeTint="9A"/>
          <w:right w:val="single" w:sz="4" w:space="0" w:color="B0BFE1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0BFE1" w:themeColor="accent5" w:themeTint="9A"/>
          <w:bottom w:val="single" w:sz="4" w:space="0" w:color="B0BFE1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tblPr>
      <w:tblStyleRowBandSize w:val="1"/>
      <w:tblStyleColBandSize w:val="1"/>
      <w:tblBorders>
        <w:top w:val="single" w:sz="4" w:space="0" w:color="A0D2A4" w:themeColor="accent6" w:themeTint="98"/>
        <w:left w:val="single" w:sz="4" w:space="0" w:color="A0D2A4" w:themeColor="accent6" w:themeTint="98"/>
        <w:bottom w:val="single" w:sz="4" w:space="0" w:color="A0D2A4" w:themeColor="accent6" w:themeTint="98"/>
        <w:right w:val="single" w:sz="4" w:space="0" w:color="A0D2A4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D2A4" w:themeColor="accent6" w:themeTint="98" w:fill="A0D2A4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0D2A4" w:themeColor="accent6" w:themeTint="98"/>
          <w:right w:val="single" w:sz="4" w:space="0" w:color="A0D2A4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0D2A4" w:themeColor="accent6" w:themeTint="98"/>
          <w:bottom w:val="single" w:sz="4" w:space="0" w:color="A0D2A4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tblPr>
      <w:tblStyleRowBandSize w:val="1"/>
      <w:tblStyleColBandSize w:val="1"/>
      <w:tblBorders>
        <w:top w:val="single" w:sz="4" w:space="0" w:color="F6B1A0" w:themeColor="accent1" w:themeTint="90"/>
        <w:left w:val="single" w:sz="4" w:space="0" w:color="F6B1A0" w:themeColor="accent1" w:themeTint="90"/>
        <w:bottom w:val="single" w:sz="4" w:space="0" w:color="F6B1A0" w:themeColor="accent1" w:themeTint="90"/>
        <w:right w:val="single" w:sz="4" w:space="0" w:color="F6B1A0" w:themeColor="accent1" w:themeTint="90"/>
        <w:insideH w:val="single" w:sz="4" w:space="0" w:color="F6B1A0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F7757" w:themeColor="accent1" w:fill="EF7757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DCD4" w:themeColor="accent1" w:themeTint="40" w:fill="FBDCD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DCD4" w:themeColor="accent1" w:themeTint="40" w:fill="FBDCD4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tblPr>
      <w:tblStyleRowBandSize w:val="1"/>
      <w:tblStyleColBandSize w:val="1"/>
      <w:tblBorders>
        <w:top w:val="single" w:sz="4" w:space="0" w:color="6A66CE" w:themeColor="accent2" w:themeTint="90"/>
        <w:left w:val="single" w:sz="4" w:space="0" w:color="6A66CE" w:themeColor="accent2" w:themeTint="90"/>
        <w:bottom w:val="single" w:sz="4" w:space="0" w:color="6A66CE" w:themeColor="accent2" w:themeTint="90"/>
        <w:right w:val="single" w:sz="4" w:space="0" w:color="6A66CE" w:themeColor="accent2" w:themeTint="90"/>
        <w:insideH w:val="single" w:sz="4" w:space="0" w:color="6A66CE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92574" w:themeColor="accent2" w:fill="292574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DBBE9" w:themeColor="accent2" w:themeTint="40" w:fill="BDBBE9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DBBE9" w:themeColor="accent2" w:themeTint="40" w:fill="BDBBE9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tblPr>
      <w:tblStyleRowBandSize w:val="1"/>
      <w:tblStyleColBandSize w:val="1"/>
      <w:tblBorders>
        <w:top w:val="single" w:sz="4" w:space="0" w:color="D2E29A" w:themeColor="accent3" w:themeTint="90"/>
        <w:left w:val="single" w:sz="4" w:space="0" w:color="D2E29A" w:themeColor="accent3" w:themeTint="90"/>
        <w:bottom w:val="single" w:sz="4" w:space="0" w:color="D2E29A" w:themeColor="accent3" w:themeTint="90"/>
        <w:right w:val="single" w:sz="4" w:space="0" w:color="D2E29A" w:themeColor="accent3" w:themeTint="90"/>
        <w:insideH w:val="single" w:sz="4" w:space="0" w:color="D2E29A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0CC4E" w:themeColor="accent3" w:fill="B0CC4E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BF2D2" w:themeColor="accent3" w:themeTint="40" w:fill="EBF2D2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BF2D2" w:themeColor="accent3" w:themeTint="40" w:fill="EBF2D2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tblPr>
      <w:tblStyleRowBandSize w:val="1"/>
      <w:tblStyleColBandSize w:val="1"/>
      <w:tblBorders>
        <w:top w:val="single" w:sz="4" w:space="0" w:color="FEF3B5" w:themeColor="accent4" w:themeTint="90"/>
        <w:left w:val="single" w:sz="4" w:space="0" w:color="FEF3B5" w:themeColor="accent4" w:themeTint="90"/>
        <w:bottom w:val="single" w:sz="4" w:space="0" w:color="FEF3B5" w:themeColor="accent4" w:themeTint="90"/>
        <w:right w:val="single" w:sz="4" w:space="0" w:color="FEF3B5" w:themeColor="accent4" w:themeTint="90"/>
        <w:insideH w:val="single" w:sz="4" w:space="0" w:color="FEF3B5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DEB7D" w:themeColor="accent4" w:fill="FDEB7D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EF9DE" w:themeColor="accent4" w:themeTint="40" w:fill="FEF9DE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EF9DE" w:themeColor="accent4" w:themeTint="40" w:fill="FEF9DE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tblPr>
      <w:tblStyleRowBandSize w:val="1"/>
      <w:tblStyleColBandSize w:val="1"/>
      <w:tblBorders>
        <w:top w:val="single" w:sz="4" w:space="0" w:color="B6C4E3" w:themeColor="accent5" w:themeTint="90"/>
        <w:left w:val="single" w:sz="4" w:space="0" w:color="B6C4E3" w:themeColor="accent5" w:themeTint="90"/>
        <w:bottom w:val="single" w:sz="4" w:space="0" w:color="B6C4E3" w:themeColor="accent5" w:themeTint="90"/>
        <w:right w:val="single" w:sz="4" w:space="0" w:color="B6C4E3" w:themeColor="accent5" w:themeTint="90"/>
        <w:insideH w:val="single" w:sz="4" w:space="0" w:color="B6C4E3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E97CE" w:themeColor="accent5" w:fill="7E97CE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4F2" w:themeColor="accent5" w:themeTint="40" w:fill="DEE4F2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4F2" w:themeColor="accent5" w:themeTint="40" w:fill="DEE4F2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tblPr>
      <w:tblStyleRowBandSize w:val="1"/>
      <w:tblStyleColBandSize w:val="1"/>
      <w:tblBorders>
        <w:top w:val="single" w:sz="4" w:space="0" w:color="A5D4A8" w:themeColor="accent6" w:themeTint="90"/>
        <w:left w:val="single" w:sz="4" w:space="0" w:color="A5D4A8" w:themeColor="accent6" w:themeTint="90"/>
        <w:bottom w:val="single" w:sz="4" w:space="0" w:color="A5D4A8" w:themeColor="accent6" w:themeTint="90"/>
        <w:right w:val="single" w:sz="4" w:space="0" w:color="A5D4A8" w:themeColor="accent6" w:themeTint="90"/>
        <w:insideH w:val="single" w:sz="4" w:space="0" w:color="A5D4A8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60B467" w:themeColor="accent6" w:fill="60B46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6ECD8" w:themeColor="accent6" w:themeTint="40" w:fill="D6ECD8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6ECD8" w:themeColor="accent6" w:themeTint="40" w:fill="D6ECD8" w:themeFill="accent6" w:themeFillTint="40"/>
      </w:tcPr>
    </w:tblStylePr>
  </w:style>
  <w:style w:type="table" w:styleId="TableauListe5Fonc">
    <w:name w:val="List Table 5 Dark"/>
    <w:basedOn w:val="Tableau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tblPr>
      <w:tblStyleRowBandSize w:val="1"/>
      <w:tblStyleColBandSize w:val="1"/>
      <w:tblBorders>
        <w:top w:val="single" w:sz="32" w:space="0" w:color="EF7757" w:themeColor="accent1"/>
        <w:left w:val="single" w:sz="32" w:space="0" w:color="EF7757" w:themeColor="accent1"/>
        <w:bottom w:val="single" w:sz="32" w:space="0" w:color="EF7757" w:themeColor="accent1"/>
        <w:right w:val="single" w:sz="32" w:space="0" w:color="EF7757" w:themeColor="accent1"/>
      </w:tblBorders>
      <w:shd w:val="clear" w:color="EF7757" w:themeColor="accent1" w:fill="EF7757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EF7757" w:themeColor="accent1"/>
          <w:bottom w:val="single" w:sz="12" w:space="0" w:color="FFFFFF" w:themeColor="light1"/>
        </w:tcBorders>
        <w:shd w:val="clear" w:color="EF7757" w:themeColor="accent1" w:fill="EF7757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EF7757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F7757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EF7757" w:themeColor="accent1" w:fill="EF7757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EF7757" w:themeColor="accent1" w:fill="EF7757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EF7757" w:themeColor="accent1" w:fill="EF7757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tblPr>
      <w:tblStyleRowBandSize w:val="1"/>
      <w:tblStyleColBandSize w:val="1"/>
      <w:tblBorders>
        <w:top w:val="single" w:sz="32" w:space="0" w:color="635ECB" w:themeColor="accent2" w:themeTint="97"/>
        <w:left w:val="single" w:sz="32" w:space="0" w:color="635ECB" w:themeColor="accent2" w:themeTint="97"/>
        <w:bottom w:val="single" w:sz="32" w:space="0" w:color="635ECB" w:themeColor="accent2" w:themeTint="97"/>
        <w:right w:val="single" w:sz="32" w:space="0" w:color="635ECB" w:themeColor="accent2" w:themeTint="97"/>
      </w:tblBorders>
      <w:shd w:val="clear" w:color="635ECB" w:themeColor="accent2" w:themeTint="97" w:fill="635ECB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635ECB" w:themeColor="accent2" w:themeTint="97"/>
          <w:bottom w:val="single" w:sz="12" w:space="0" w:color="FFFFFF" w:themeColor="light1"/>
        </w:tcBorders>
        <w:shd w:val="clear" w:color="635ECB" w:themeColor="accent2" w:themeTint="97" w:fill="635ECB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635ECB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635ECB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635ECB" w:themeColor="accent2" w:themeTint="97" w:fill="635ECB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635ECB" w:themeColor="accent2" w:themeTint="97" w:fill="635ECB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635ECB" w:themeColor="accent2" w:themeTint="97" w:fill="635ECB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tblPr>
      <w:tblStyleRowBandSize w:val="1"/>
      <w:tblStyleColBandSize w:val="1"/>
      <w:tblBorders>
        <w:top w:val="single" w:sz="32" w:space="0" w:color="CFE095" w:themeColor="accent3" w:themeTint="98"/>
        <w:left w:val="single" w:sz="32" w:space="0" w:color="CFE095" w:themeColor="accent3" w:themeTint="98"/>
        <w:bottom w:val="single" w:sz="32" w:space="0" w:color="CFE095" w:themeColor="accent3" w:themeTint="98"/>
        <w:right w:val="single" w:sz="32" w:space="0" w:color="CFE095" w:themeColor="accent3" w:themeTint="98"/>
      </w:tblBorders>
      <w:shd w:val="clear" w:color="CFE095" w:themeColor="accent3" w:themeTint="98" w:fill="CFE095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FE095" w:themeColor="accent3" w:themeTint="98"/>
          <w:bottom w:val="single" w:sz="12" w:space="0" w:color="FFFFFF" w:themeColor="light1"/>
        </w:tcBorders>
        <w:shd w:val="clear" w:color="CFE095" w:themeColor="accent3" w:themeTint="98" w:fill="CFE095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FE095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FE095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FE095" w:themeColor="accent3" w:themeTint="98" w:fill="CFE095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FE095" w:themeColor="accent3" w:themeTint="98" w:fill="CFE095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FE095" w:themeColor="accent3" w:themeTint="98" w:fill="CFE095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tblPr>
      <w:tblStyleRowBandSize w:val="1"/>
      <w:tblStyleColBandSize w:val="1"/>
      <w:tblBorders>
        <w:top w:val="single" w:sz="32" w:space="0" w:color="FDF2B0" w:themeColor="accent4" w:themeTint="9A"/>
        <w:left w:val="single" w:sz="32" w:space="0" w:color="FDF2B0" w:themeColor="accent4" w:themeTint="9A"/>
        <w:bottom w:val="single" w:sz="32" w:space="0" w:color="FDF2B0" w:themeColor="accent4" w:themeTint="9A"/>
        <w:right w:val="single" w:sz="32" w:space="0" w:color="FDF2B0" w:themeColor="accent4" w:themeTint="9A"/>
      </w:tblBorders>
      <w:shd w:val="clear" w:color="FDF2B0" w:themeColor="accent4" w:themeTint="9A" w:fill="FDF2B0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DF2B0" w:themeColor="accent4" w:themeTint="9A"/>
          <w:bottom w:val="single" w:sz="12" w:space="0" w:color="FFFFFF" w:themeColor="light1"/>
        </w:tcBorders>
        <w:shd w:val="clear" w:color="FDF2B0" w:themeColor="accent4" w:themeTint="9A" w:fill="FDF2B0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DF2B0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DF2B0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DF2B0" w:themeColor="accent4" w:themeTint="9A" w:fill="FDF2B0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DF2B0" w:themeColor="accent4" w:themeTint="9A" w:fill="FDF2B0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DF2B0" w:themeColor="accent4" w:themeTint="9A" w:fill="FDF2B0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tblPr>
      <w:tblStyleRowBandSize w:val="1"/>
      <w:tblStyleColBandSize w:val="1"/>
      <w:tblBorders>
        <w:top w:val="single" w:sz="32" w:space="0" w:color="B0BFE1" w:themeColor="accent5" w:themeTint="9A"/>
        <w:left w:val="single" w:sz="32" w:space="0" w:color="B0BFE1" w:themeColor="accent5" w:themeTint="9A"/>
        <w:bottom w:val="single" w:sz="32" w:space="0" w:color="B0BFE1" w:themeColor="accent5" w:themeTint="9A"/>
        <w:right w:val="single" w:sz="32" w:space="0" w:color="B0BFE1" w:themeColor="accent5" w:themeTint="9A"/>
      </w:tblBorders>
      <w:shd w:val="clear" w:color="B0BFE1" w:themeColor="accent5" w:themeTint="9A" w:fill="B0BFE1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0BFE1" w:themeColor="accent5" w:themeTint="9A"/>
          <w:bottom w:val="single" w:sz="12" w:space="0" w:color="FFFFFF" w:themeColor="light1"/>
        </w:tcBorders>
        <w:shd w:val="clear" w:color="B0BFE1" w:themeColor="accent5" w:themeTint="9A" w:fill="B0BFE1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0BFE1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0BFE1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0BFE1" w:themeColor="accent5" w:themeTint="9A" w:fill="B0BFE1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0BFE1" w:themeColor="accent5" w:themeTint="9A" w:fill="B0BFE1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0BFE1" w:themeColor="accent5" w:themeTint="9A" w:fill="B0BFE1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tblPr>
      <w:tblStyleRowBandSize w:val="1"/>
      <w:tblStyleColBandSize w:val="1"/>
      <w:tblBorders>
        <w:top w:val="single" w:sz="32" w:space="0" w:color="A0D2A4" w:themeColor="accent6" w:themeTint="98"/>
        <w:left w:val="single" w:sz="32" w:space="0" w:color="A0D2A4" w:themeColor="accent6" w:themeTint="98"/>
        <w:bottom w:val="single" w:sz="32" w:space="0" w:color="A0D2A4" w:themeColor="accent6" w:themeTint="98"/>
        <w:right w:val="single" w:sz="32" w:space="0" w:color="A0D2A4" w:themeColor="accent6" w:themeTint="98"/>
      </w:tblBorders>
      <w:shd w:val="clear" w:color="A0D2A4" w:themeColor="accent6" w:themeTint="98" w:fill="A0D2A4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0D2A4" w:themeColor="accent6" w:themeTint="98"/>
          <w:bottom w:val="single" w:sz="12" w:space="0" w:color="FFFFFF" w:themeColor="light1"/>
        </w:tcBorders>
        <w:shd w:val="clear" w:color="A0D2A4" w:themeColor="accent6" w:themeTint="98" w:fill="A0D2A4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0D2A4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0D2A4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0D2A4" w:themeColor="accent6" w:themeTint="98" w:fill="A0D2A4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0D2A4" w:themeColor="accent6" w:themeTint="98" w:fill="A0D2A4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0D2A4" w:themeColor="accent6" w:themeTint="98" w:fill="A0D2A4" w:themeFill="accent6" w:themeFillTint="98"/>
      </w:tcPr>
    </w:tblStylePr>
  </w:style>
  <w:style w:type="table" w:styleId="TableauListe6Couleur">
    <w:name w:val="List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tblPr>
      <w:tblStyleRowBandSize w:val="1"/>
      <w:tblStyleColBandSize w:val="1"/>
      <w:tblBorders>
        <w:top w:val="single" w:sz="4" w:space="0" w:color="EF7757" w:themeColor="accent1"/>
        <w:bottom w:val="single" w:sz="4" w:space="0" w:color="EF7757" w:themeColor="accent1"/>
      </w:tblBorders>
    </w:tblPr>
    <w:tblStylePr w:type="firstRow">
      <w:rPr>
        <w:b/>
        <w:color w:val="AD3110" w:themeColor="accent1" w:themeShade="95"/>
      </w:rPr>
      <w:tblPr/>
      <w:tcPr>
        <w:tcBorders>
          <w:bottom w:val="single" w:sz="4" w:space="0" w:color="EF7757" w:themeColor="accent1"/>
        </w:tcBorders>
      </w:tcPr>
    </w:tblStylePr>
    <w:tblStylePr w:type="lastRow">
      <w:rPr>
        <w:b/>
        <w:color w:val="AD3110" w:themeColor="accent1" w:themeShade="95"/>
      </w:rPr>
      <w:tblPr/>
      <w:tcPr>
        <w:tcBorders>
          <w:top w:val="single" w:sz="4" w:space="0" w:color="EF7757" w:themeColor="accent1"/>
        </w:tcBorders>
      </w:tcPr>
    </w:tblStylePr>
    <w:tblStylePr w:type="firstCol">
      <w:rPr>
        <w:b/>
        <w:color w:val="AD3110" w:themeColor="accent1" w:themeShade="95"/>
      </w:rPr>
    </w:tblStylePr>
    <w:tblStylePr w:type="lastCol">
      <w:rPr>
        <w:b/>
        <w:color w:val="AD3110" w:themeColor="accent1" w:themeShade="95"/>
      </w:rPr>
    </w:tblStylePr>
    <w:tblStylePr w:type="band1Vert">
      <w:tblPr/>
      <w:tcPr>
        <w:shd w:val="clear" w:color="FBDCD4" w:themeColor="accent1" w:themeTint="40" w:fill="FBDCD4" w:themeFill="accent1" w:themeFillTint="40"/>
      </w:tcPr>
    </w:tblStylePr>
    <w:tblStylePr w:type="band1Horz">
      <w:rPr>
        <w:rFonts w:ascii="Arial" w:hAnsi="Arial"/>
        <w:color w:val="AD3110" w:themeColor="accent1" w:themeShade="95"/>
        <w:sz w:val="22"/>
      </w:rPr>
      <w:tblPr/>
      <w:tcPr>
        <w:shd w:val="clear" w:color="FBDCD4" w:themeColor="accent1" w:themeTint="40" w:fill="FBDCD4" w:themeFill="accent1" w:themeFillTint="40"/>
      </w:tcPr>
    </w:tblStylePr>
    <w:tblStylePr w:type="band2Horz">
      <w:rPr>
        <w:rFonts w:ascii="Arial" w:hAnsi="Arial"/>
        <w:color w:val="AD3110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tblPr>
      <w:tblStyleRowBandSize w:val="1"/>
      <w:tblStyleColBandSize w:val="1"/>
      <w:tblBorders>
        <w:top w:val="single" w:sz="4" w:space="0" w:color="635ECB" w:themeColor="accent2" w:themeTint="97"/>
        <w:bottom w:val="single" w:sz="4" w:space="0" w:color="635ECB" w:themeColor="accent2" w:themeTint="97"/>
      </w:tblBorders>
    </w:tblPr>
    <w:tblStylePr w:type="firstRow">
      <w:rPr>
        <w:b/>
        <w:color w:val="635ECB" w:themeColor="accent2" w:themeTint="97" w:themeShade="95"/>
      </w:rPr>
      <w:tblPr/>
      <w:tcPr>
        <w:tcBorders>
          <w:bottom w:val="single" w:sz="4" w:space="0" w:color="635ECB" w:themeColor="accent2" w:themeTint="97"/>
        </w:tcBorders>
      </w:tcPr>
    </w:tblStylePr>
    <w:tblStylePr w:type="lastRow">
      <w:rPr>
        <w:b/>
        <w:color w:val="635ECB" w:themeColor="accent2" w:themeTint="97" w:themeShade="95"/>
      </w:rPr>
      <w:tblPr/>
      <w:tcPr>
        <w:tcBorders>
          <w:top w:val="single" w:sz="4" w:space="0" w:color="635ECB" w:themeColor="accent2" w:themeTint="97"/>
        </w:tcBorders>
      </w:tcPr>
    </w:tblStylePr>
    <w:tblStylePr w:type="firstCol">
      <w:rPr>
        <w:b/>
        <w:color w:val="635ECB" w:themeColor="accent2" w:themeTint="97" w:themeShade="95"/>
      </w:rPr>
    </w:tblStylePr>
    <w:tblStylePr w:type="lastCol">
      <w:rPr>
        <w:b/>
        <w:color w:val="635ECB" w:themeColor="accent2" w:themeTint="97" w:themeShade="95"/>
      </w:rPr>
    </w:tblStylePr>
    <w:tblStylePr w:type="band1Vert">
      <w:tblPr/>
      <w:tcPr>
        <w:shd w:val="clear" w:color="BDBBE9" w:themeColor="accent2" w:themeTint="40" w:fill="BDBBE9" w:themeFill="accent2" w:themeFillTint="40"/>
      </w:tcPr>
    </w:tblStylePr>
    <w:tblStylePr w:type="band1Horz">
      <w:rPr>
        <w:rFonts w:ascii="Arial" w:hAnsi="Arial"/>
        <w:color w:val="635ECB" w:themeColor="accent2" w:themeTint="97" w:themeShade="95"/>
        <w:sz w:val="22"/>
      </w:rPr>
      <w:tblPr/>
      <w:tcPr>
        <w:shd w:val="clear" w:color="BDBBE9" w:themeColor="accent2" w:themeTint="40" w:fill="BDBBE9" w:themeFill="accent2" w:themeFillTint="40"/>
      </w:tcPr>
    </w:tblStylePr>
    <w:tblStylePr w:type="band2Horz">
      <w:rPr>
        <w:rFonts w:ascii="Arial" w:hAnsi="Arial"/>
        <w:color w:val="635ECB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tblPr>
      <w:tblStyleRowBandSize w:val="1"/>
      <w:tblStyleColBandSize w:val="1"/>
      <w:tblBorders>
        <w:top w:val="single" w:sz="4" w:space="0" w:color="CFE095" w:themeColor="accent3" w:themeTint="98"/>
        <w:bottom w:val="single" w:sz="4" w:space="0" w:color="CFE095" w:themeColor="accent3" w:themeTint="98"/>
      </w:tblBorders>
    </w:tblPr>
    <w:tblStylePr w:type="firstRow">
      <w:rPr>
        <w:b/>
        <w:color w:val="CFE095" w:themeColor="accent3" w:themeTint="98" w:themeShade="95"/>
      </w:rPr>
      <w:tblPr/>
      <w:tcPr>
        <w:tcBorders>
          <w:bottom w:val="single" w:sz="4" w:space="0" w:color="CFE095" w:themeColor="accent3" w:themeTint="98"/>
        </w:tcBorders>
      </w:tcPr>
    </w:tblStylePr>
    <w:tblStylePr w:type="lastRow">
      <w:rPr>
        <w:b/>
        <w:color w:val="CFE095" w:themeColor="accent3" w:themeTint="98" w:themeShade="95"/>
      </w:rPr>
      <w:tblPr/>
      <w:tcPr>
        <w:tcBorders>
          <w:top w:val="single" w:sz="4" w:space="0" w:color="CFE095" w:themeColor="accent3" w:themeTint="98"/>
        </w:tcBorders>
      </w:tcPr>
    </w:tblStylePr>
    <w:tblStylePr w:type="firstCol">
      <w:rPr>
        <w:b/>
        <w:color w:val="CFE095" w:themeColor="accent3" w:themeTint="98" w:themeShade="95"/>
      </w:rPr>
    </w:tblStylePr>
    <w:tblStylePr w:type="lastCol">
      <w:rPr>
        <w:b/>
        <w:color w:val="CFE095" w:themeColor="accent3" w:themeTint="98" w:themeShade="95"/>
      </w:rPr>
    </w:tblStylePr>
    <w:tblStylePr w:type="band1Vert">
      <w:tblPr/>
      <w:tcPr>
        <w:shd w:val="clear" w:color="EBF2D2" w:themeColor="accent3" w:themeTint="40" w:fill="EBF2D2" w:themeFill="accent3" w:themeFillTint="40"/>
      </w:tcPr>
    </w:tblStylePr>
    <w:tblStylePr w:type="band1Horz">
      <w:rPr>
        <w:rFonts w:ascii="Arial" w:hAnsi="Arial"/>
        <w:color w:val="CFE095" w:themeColor="accent3" w:themeTint="98" w:themeShade="95"/>
        <w:sz w:val="22"/>
      </w:rPr>
      <w:tblPr/>
      <w:tcPr>
        <w:shd w:val="clear" w:color="EBF2D2" w:themeColor="accent3" w:themeTint="40" w:fill="EBF2D2" w:themeFill="accent3" w:themeFillTint="40"/>
      </w:tcPr>
    </w:tblStylePr>
    <w:tblStylePr w:type="band2Horz">
      <w:rPr>
        <w:rFonts w:ascii="Arial" w:hAnsi="Arial"/>
        <w:color w:val="CFE095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tblPr>
      <w:tblStyleRowBandSize w:val="1"/>
      <w:tblStyleColBandSize w:val="1"/>
      <w:tblBorders>
        <w:top w:val="single" w:sz="4" w:space="0" w:color="FDF2B0" w:themeColor="accent4" w:themeTint="9A"/>
        <w:bottom w:val="single" w:sz="4" w:space="0" w:color="FDF2B0" w:themeColor="accent4" w:themeTint="9A"/>
      </w:tblBorders>
    </w:tblPr>
    <w:tblStylePr w:type="firstRow">
      <w:rPr>
        <w:b/>
        <w:color w:val="FDF2B0" w:themeColor="accent4" w:themeTint="9A" w:themeShade="95"/>
      </w:rPr>
      <w:tblPr/>
      <w:tcPr>
        <w:tcBorders>
          <w:bottom w:val="single" w:sz="4" w:space="0" w:color="FDF2B0" w:themeColor="accent4" w:themeTint="9A"/>
        </w:tcBorders>
      </w:tcPr>
    </w:tblStylePr>
    <w:tblStylePr w:type="lastRow">
      <w:rPr>
        <w:b/>
        <w:color w:val="FDF2B0" w:themeColor="accent4" w:themeTint="9A" w:themeShade="95"/>
      </w:rPr>
      <w:tblPr/>
      <w:tcPr>
        <w:tcBorders>
          <w:top w:val="single" w:sz="4" w:space="0" w:color="FDF2B0" w:themeColor="accent4" w:themeTint="9A"/>
        </w:tcBorders>
      </w:tcPr>
    </w:tblStylePr>
    <w:tblStylePr w:type="firstCol">
      <w:rPr>
        <w:b/>
        <w:color w:val="FDF2B0" w:themeColor="accent4" w:themeTint="9A" w:themeShade="95"/>
      </w:rPr>
    </w:tblStylePr>
    <w:tblStylePr w:type="lastCol">
      <w:rPr>
        <w:b/>
        <w:color w:val="FDF2B0" w:themeColor="accent4" w:themeTint="9A" w:themeShade="95"/>
      </w:rPr>
    </w:tblStylePr>
    <w:tblStylePr w:type="band1Vert">
      <w:tblPr/>
      <w:tcPr>
        <w:shd w:val="clear" w:color="FEF9DE" w:themeColor="accent4" w:themeTint="40" w:fill="FEF9DE" w:themeFill="accent4" w:themeFillTint="40"/>
      </w:tcPr>
    </w:tblStylePr>
    <w:tblStylePr w:type="band1Horz">
      <w:rPr>
        <w:rFonts w:ascii="Arial" w:hAnsi="Arial"/>
        <w:color w:val="FDF2B0" w:themeColor="accent4" w:themeTint="9A" w:themeShade="95"/>
        <w:sz w:val="22"/>
      </w:rPr>
      <w:tblPr/>
      <w:tcPr>
        <w:shd w:val="clear" w:color="FEF9DE" w:themeColor="accent4" w:themeTint="40" w:fill="FEF9DE" w:themeFill="accent4" w:themeFillTint="40"/>
      </w:tcPr>
    </w:tblStylePr>
    <w:tblStylePr w:type="band2Horz">
      <w:rPr>
        <w:rFonts w:ascii="Arial" w:hAnsi="Arial"/>
        <w:color w:val="FDF2B0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tblPr>
      <w:tblStyleRowBandSize w:val="1"/>
      <w:tblStyleColBandSize w:val="1"/>
      <w:tblBorders>
        <w:top w:val="single" w:sz="4" w:space="0" w:color="B0BFE1" w:themeColor="accent5" w:themeTint="9A"/>
        <w:bottom w:val="single" w:sz="4" w:space="0" w:color="B0BFE1" w:themeColor="accent5" w:themeTint="9A"/>
      </w:tblBorders>
    </w:tblPr>
    <w:tblStylePr w:type="firstRow">
      <w:rPr>
        <w:b/>
        <w:color w:val="B0BFE1" w:themeColor="accent5" w:themeTint="9A" w:themeShade="95"/>
      </w:rPr>
      <w:tblPr/>
      <w:tcPr>
        <w:tcBorders>
          <w:bottom w:val="single" w:sz="4" w:space="0" w:color="B0BFE1" w:themeColor="accent5" w:themeTint="9A"/>
        </w:tcBorders>
      </w:tcPr>
    </w:tblStylePr>
    <w:tblStylePr w:type="lastRow">
      <w:rPr>
        <w:b/>
        <w:color w:val="B0BFE1" w:themeColor="accent5" w:themeTint="9A" w:themeShade="95"/>
      </w:rPr>
      <w:tblPr/>
      <w:tcPr>
        <w:tcBorders>
          <w:top w:val="single" w:sz="4" w:space="0" w:color="B0BFE1" w:themeColor="accent5" w:themeTint="9A"/>
        </w:tcBorders>
      </w:tcPr>
    </w:tblStylePr>
    <w:tblStylePr w:type="firstCol">
      <w:rPr>
        <w:b/>
        <w:color w:val="B0BFE1" w:themeColor="accent5" w:themeTint="9A" w:themeShade="95"/>
      </w:rPr>
    </w:tblStylePr>
    <w:tblStylePr w:type="lastCol">
      <w:rPr>
        <w:b/>
        <w:color w:val="B0BFE1" w:themeColor="accent5" w:themeTint="9A" w:themeShade="95"/>
      </w:rPr>
    </w:tblStylePr>
    <w:tblStylePr w:type="band1Vert">
      <w:tblPr/>
      <w:tcPr>
        <w:shd w:val="clear" w:color="DEE4F2" w:themeColor="accent5" w:themeTint="40" w:fill="DEE4F2" w:themeFill="accent5" w:themeFillTint="40"/>
      </w:tcPr>
    </w:tblStylePr>
    <w:tblStylePr w:type="band1Horz">
      <w:rPr>
        <w:rFonts w:ascii="Arial" w:hAnsi="Arial"/>
        <w:color w:val="B0BFE1" w:themeColor="accent5" w:themeTint="9A" w:themeShade="95"/>
        <w:sz w:val="22"/>
      </w:rPr>
      <w:tblPr/>
      <w:tcPr>
        <w:shd w:val="clear" w:color="DEE4F2" w:themeColor="accent5" w:themeTint="40" w:fill="DEE4F2" w:themeFill="accent5" w:themeFillTint="40"/>
      </w:tcPr>
    </w:tblStylePr>
    <w:tblStylePr w:type="band2Horz">
      <w:rPr>
        <w:rFonts w:ascii="Arial" w:hAnsi="Arial"/>
        <w:color w:val="B0BFE1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tblPr>
      <w:tblStyleRowBandSize w:val="1"/>
      <w:tblStyleColBandSize w:val="1"/>
      <w:tblBorders>
        <w:top w:val="single" w:sz="4" w:space="0" w:color="A0D2A4" w:themeColor="accent6" w:themeTint="98"/>
        <w:bottom w:val="single" w:sz="4" w:space="0" w:color="A0D2A4" w:themeColor="accent6" w:themeTint="98"/>
      </w:tblBorders>
    </w:tblPr>
    <w:tblStylePr w:type="firstRow">
      <w:rPr>
        <w:b/>
        <w:color w:val="A0D2A4" w:themeColor="accent6" w:themeTint="98" w:themeShade="95"/>
      </w:rPr>
      <w:tblPr/>
      <w:tcPr>
        <w:tcBorders>
          <w:bottom w:val="single" w:sz="4" w:space="0" w:color="A0D2A4" w:themeColor="accent6" w:themeTint="98"/>
        </w:tcBorders>
      </w:tcPr>
    </w:tblStylePr>
    <w:tblStylePr w:type="lastRow">
      <w:rPr>
        <w:b/>
        <w:color w:val="A0D2A4" w:themeColor="accent6" w:themeTint="98" w:themeShade="95"/>
      </w:rPr>
      <w:tblPr/>
      <w:tcPr>
        <w:tcBorders>
          <w:top w:val="single" w:sz="4" w:space="0" w:color="A0D2A4" w:themeColor="accent6" w:themeTint="98"/>
        </w:tcBorders>
      </w:tcPr>
    </w:tblStylePr>
    <w:tblStylePr w:type="firstCol">
      <w:rPr>
        <w:b/>
        <w:color w:val="A0D2A4" w:themeColor="accent6" w:themeTint="98" w:themeShade="95"/>
      </w:rPr>
    </w:tblStylePr>
    <w:tblStylePr w:type="lastCol">
      <w:rPr>
        <w:b/>
        <w:color w:val="A0D2A4" w:themeColor="accent6" w:themeTint="98" w:themeShade="95"/>
      </w:rPr>
    </w:tblStylePr>
    <w:tblStylePr w:type="band1Vert">
      <w:tblPr/>
      <w:tcPr>
        <w:shd w:val="clear" w:color="D6ECD8" w:themeColor="accent6" w:themeTint="40" w:fill="D6ECD8" w:themeFill="accent6" w:themeFillTint="40"/>
      </w:tcPr>
    </w:tblStylePr>
    <w:tblStylePr w:type="band1Horz">
      <w:rPr>
        <w:rFonts w:ascii="Arial" w:hAnsi="Arial"/>
        <w:color w:val="A0D2A4" w:themeColor="accent6" w:themeTint="98" w:themeShade="95"/>
        <w:sz w:val="22"/>
      </w:rPr>
      <w:tblPr/>
      <w:tcPr>
        <w:shd w:val="clear" w:color="D6ECD8" w:themeColor="accent6" w:themeTint="40" w:fill="D6ECD8" w:themeFill="accent6" w:themeFillTint="40"/>
      </w:tcPr>
    </w:tblStylePr>
    <w:tblStylePr w:type="band2Horz">
      <w:rPr>
        <w:rFonts w:ascii="Arial" w:hAnsi="Arial"/>
        <w:color w:val="A0D2A4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tblPr>
      <w:tblStyleRowBandSize w:val="1"/>
      <w:tblStyleColBandSize w:val="1"/>
      <w:tblBorders>
        <w:right w:val="single" w:sz="4" w:space="0" w:color="EF7757" w:themeColor="accent1"/>
      </w:tblBorders>
    </w:tblPr>
    <w:tblStylePr w:type="firstRow">
      <w:rPr>
        <w:rFonts w:ascii="Arial" w:hAnsi="Arial"/>
        <w:i/>
        <w:color w:val="AD3110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F7757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D3110" w:themeColor="accent1" w:themeShade="95"/>
        <w:sz w:val="22"/>
      </w:rPr>
      <w:tblPr/>
      <w:tcPr>
        <w:tcBorders>
          <w:top w:val="single" w:sz="4" w:space="0" w:color="EF7757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D3110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F7757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AD3110" w:themeColor="accent1" w:themeShade="95"/>
        <w:sz w:val="22"/>
      </w:rPr>
      <w:tblPr/>
      <w:tcPr>
        <w:tcBorders>
          <w:top w:val="none" w:sz="0" w:space="0" w:color="auto"/>
          <w:left w:val="single" w:sz="4" w:space="0" w:color="EF7757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DCD4" w:themeColor="accent1" w:themeTint="40" w:fill="FBDCD4" w:themeFill="accent1" w:themeFillTint="40"/>
      </w:tcPr>
    </w:tblStylePr>
    <w:tblStylePr w:type="band1Horz">
      <w:rPr>
        <w:rFonts w:ascii="Arial" w:hAnsi="Arial"/>
        <w:color w:val="AD3110" w:themeColor="accent1" w:themeShade="95"/>
        <w:sz w:val="22"/>
      </w:rPr>
      <w:tblPr/>
      <w:tcPr>
        <w:shd w:val="clear" w:color="FBDCD4" w:themeColor="accent1" w:themeTint="40" w:fill="FBDCD4" w:themeFill="accent1" w:themeFillTint="40"/>
      </w:tcPr>
    </w:tblStylePr>
    <w:tblStylePr w:type="band2Horz">
      <w:rPr>
        <w:rFonts w:ascii="Arial" w:hAnsi="Arial"/>
        <w:color w:val="AD3110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tblPr>
      <w:tblStyleRowBandSize w:val="1"/>
      <w:tblStyleColBandSize w:val="1"/>
      <w:tblBorders>
        <w:right w:val="single" w:sz="4" w:space="0" w:color="635ECB" w:themeColor="accent2" w:themeTint="97"/>
      </w:tblBorders>
    </w:tblPr>
    <w:tblStylePr w:type="firstRow">
      <w:rPr>
        <w:rFonts w:ascii="Arial" w:hAnsi="Arial"/>
        <w:i/>
        <w:color w:val="635ECB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635ECB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635ECB" w:themeColor="accent2" w:themeTint="97" w:themeShade="95"/>
        <w:sz w:val="22"/>
      </w:rPr>
      <w:tblPr/>
      <w:tcPr>
        <w:tcBorders>
          <w:top w:val="single" w:sz="4" w:space="0" w:color="635ECB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35ECB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635ECB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635ECB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635ECB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DBBE9" w:themeColor="accent2" w:themeTint="40" w:fill="BDBBE9" w:themeFill="accent2" w:themeFillTint="40"/>
      </w:tcPr>
    </w:tblStylePr>
    <w:tblStylePr w:type="band1Horz">
      <w:rPr>
        <w:rFonts w:ascii="Arial" w:hAnsi="Arial"/>
        <w:color w:val="635ECB" w:themeColor="accent2" w:themeTint="97" w:themeShade="95"/>
        <w:sz w:val="22"/>
      </w:rPr>
      <w:tblPr/>
      <w:tcPr>
        <w:shd w:val="clear" w:color="BDBBE9" w:themeColor="accent2" w:themeTint="40" w:fill="BDBBE9" w:themeFill="accent2" w:themeFillTint="40"/>
      </w:tcPr>
    </w:tblStylePr>
    <w:tblStylePr w:type="band2Horz">
      <w:rPr>
        <w:rFonts w:ascii="Arial" w:hAnsi="Arial"/>
        <w:color w:val="635ECB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tblPr>
      <w:tblStyleRowBandSize w:val="1"/>
      <w:tblStyleColBandSize w:val="1"/>
      <w:tblBorders>
        <w:right w:val="single" w:sz="4" w:space="0" w:color="CFE095" w:themeColor="accent3" w:themeTint="98"/>
      </w:tblBorders>
    </w:tblPr>
    <w:tblStylePr w:type="firstRow">
      <w:rPr>
        <w:rFonts w:ascii="Arial" w:hAnsi="Arial"/>
        <w:i/>
        <w:color w:val="CFE095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FE095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FE095" w:themeColor="accent3" w:themeTint="98" w:themeShade="95"/>
        <w:sz w:val="22"/>
      </w:rPr>
      <w:tblPr/>
      <w:tcPr>
        <w:tcBorders>
          <w:top w:val="single" w:sz="4" w:space="0" w:color="CFE095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FE095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FE095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FE095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FE095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BF2D2" w:themeColor="accent3" w:themeTint="40" w:fill="EBF2D2" w:themeFill="accent3" w:themeFillTint="40"/>
      </w:tcPr>
    </w:tblStylePr>
    <w:tblStylePr w:type="band1Horz">
      <w:rPr>
        <w:rFonts w:ascii="Arial" w:hAnsi="Arial"/>
        <w:color w:val="CFE095" w:themeColor="accent3" w:themeTint="98" w:themeShade="95"/>
        <w:sz w:val="22"/>
      </w:rPr>
      <w:tblPr/>
      <w:tcPr>
        <w:shd w:val="clear" w:color="EBF2D2" w:themeColor="accent3" w:themeTint="40" w:fill="EBF2D2" w:themeFill="accent3" w:themeFillTint="40"/>
      </w:tcPr>
    </w:tblStylePr>
    <w:tblStylePr w:type="band2Horz">
      <w:rPr>
        <w:rFonts w:ascii="Arial" w:hAnsi="Arial"/>
        <w:color w:val="CFE095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tblPr>
      <w:tblStyleRowBandSize w:val="1"/>
      <w:tblStyleColBandSize w:val="1"/>
      <w:tblBorders>
        <w:right w:val="single" w:sz="4" w:space="0" w:color="FDF2B0" w:themeColor="accent4" w:themeTint="9A"/>
      </w:tblBorders>
    </w:tblPr>
    <w:tblStylePr w:type="firstRow">
      <w:rPr>
        <w:rFonts w:ascii="Arial" w:hAnsi="Arial"/>
        <w:i/>
        <w:color w:val="FDF2B0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DF2B0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DF2B0" w:themeColor="accent4" w:themeTint="9A" w:themeShade="95"/>
        <w:sz w:val="22"/>
      </w:rPr>
      <w:tblPr/>
      <w:tcPr>
        <w:tcBorders>
          <w:top w:val="single" w:sz="4" w:space="0" w:color="FDF2B0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DF2B0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DF2B0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DF2B0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DF2B0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EF9DE" w:themeColor="accent4" w:themeTint="40" w:fill="FEF9DE" w:themeFill="accent4" w:themeFillTint="40"/>
      </w:tcPr>
    </w:tblStylePr>
    <w:tblStylePr w:type="band1Horz">
      <w:rPr>
        <w:rFonts w:ascii="Arial" w:hAnsi="Arial"/>
        <w:color w:val="FDF2B0" w:themeColor="accent4" w:themeTint="9A" w:themeShade="95"/>
        <w:sz w:val="22"/>
      </w:rPr>
      <w:tblPr/>
      <w:tcPr>
        <w:shd w:val="clear" w:color="FEF9DE" w:themeColor="accent4" w:themeTint="40" w:fill="FEF9DE" w:themeFill="accent4" w:themeFillTint="40"/>
      </w:tcPr>
    </w:tblStylePr>
    <w:tblStylePr w:type="band2Horz">
      <w:rPr>
        <w:rFonts w:ascii="Arial" w:hAnsi="Arial"/>
        <w:color w:val="FDF2B0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tblPr>
      <w:tblStyleRowBandSize w:val="1"/>
      <w:tblStyleColBandSize w:val="1"/>
      <w:tblBorders>
        <w:right w:val="single" w:sz="4" w:space="0" w:color="B0BFE1" w:themeColor="accent5" w:themeTint="9A"/>
      </w:tblBorders>
    </w:tblPr>
    <w:tblStylePr w:type="firstRow">
      <w:rPr>
        <w:rFonts w:ascii="Arial" w:hAnsi="Arial"/>
        <w:i/>
        <w:color w:val="B0BFE1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0BFE1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0BFE1" w:themeColor="accent5" w:themeTint="9A" w:themeShade="95"/>
        <w:sz w:val="22"/>
      </w:rPr>
      <w:tblPr/>
      <w:tcPr>
        <w:tcBorders>
          <w:top w:val="single" w:sz="4" w:space="0" w:color="B0BFE1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BFE1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0BFE1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0BFE1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B0BFE1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EE4F2" w:themeColor="accent5" w:themeTint="40" w:fill="DEE4F2" w:themeFill="accent5" w:themeFillTint="40"/>
      </w:tcPr>
    </w:tblStylePr>
    <w:tblStylePr w:type="band1Horz">
      <w:rPr>
        <w:rFonts w:ascii="Arial" w:hAnsi="Arial"/>
        <w:color w:val="B0BFE1" w:themeColor="accent5" w:themeTint="9A" w:themeShade="95"/>
        <w:sz w:val="22"/>
      </w:rPr>
      <w:tblPr/>
      <w:tcPr>
        <w:shd w:val="clear" w:color="DEE4F2" w:themeColor="accent5" w:themeTint="40" w:fill="DEE4F2" w:themeFill="accent5" w:themeFillTint="40"/>
      </w:tcPr>
    </w:tblStylePr>
    <w:tblStylePr w:type="band2Horz">
      <w:rPr>
        <w:rFonts w:ascii="Arial" w:hAnsi="Arial"/>
        <w:color w:val="B0BFE1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tblPr>
      <w:tblStyleRowBandSize w:val="1"/>
      <w:tblStyleColBandSize w:val="1"/>
      <w:tblBorders>
        <w:right w:val="single" w:sz="4" w:space="0" w:color="A0D2A4" w:themeColor="accent6" w:themeTint="98"/>
      </w:tblBorders>
    </w:tblPr>
    <w:tblStylePr w:type="firstRow">
      <w:rPr>
        <w:rFonts w:ascii="Arial" w:hAnsi="Arial"/>
        <w:i/>
        <w:color w:val="A0D2A4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D2A4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0D2A4" w:themeColor="accent6" w:themeTint="98" w:themeShade="95"/>
        <w:sz w:val="22"/>
      </w:rPr>
      <w:tblPr/>
      <w:tcPr>
        <w:tcBorders>
          <w:top w:val="single" w:sz="4" w:space="0" w:color="A0D2A4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D2A4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D2A4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0D2A4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0D2A4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6ECD8" w:themeColor="accent6" w:themeTint="40" w:fill="D6ECD8" w:themeFill="accent6" w:themeFillTint="40"/>
      </w:tcPr>
    </w:tblStylePr>
    <w:tblStylePr w:type="band1Horz">
      <w:rPr>
        <w:rFonts w:ascii="Arial" w:hAnsi="Arial"/>
        <w:color w:val="A0D2A4" w:themeColor="accent6" w:themeTint="98" w:themeShade="95"/>
        <w:sz w:val="22"/>
      </w:rPr>
      <w:tblPr/>
      <w:tcPr>
        <w:shd w:val="clear" w:color="D6ECD8" w:themeColor="accent6" w:themeTint="40" w:fill="D6ECD8" w:themeFill="accent6" w:themeFillTint="40"/>
      </w:tcPr>
    </w:tblStylePr>
    <w:tblStylePr w:type="band2Horz">
      <w:rPr>
        <w:rFonts w:ascii="Arial" w:hAnsi="Arial"/>
        <w:color w:val="A0D2A4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08164" w:themeColor="accent1" w:themeTint="EA" w:fill="F08164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08164" w:themeColor="accent1" w:themeTint="EA" w:fill="F08164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08164" w:themeColor="accent1" w:themeTint="EA" w:fill="F08164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08164" w:themeColor="accent1" w:themeTint="EA" w:fill="F08164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D3CA" w:themeColor="accent1" w:themeTint="50" w:fill="FAD3C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D3CA" w:themeColor="accent1" w:themeTint="50" w:fill="FAD3CA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35ECB" w:themeColor="accent2" w:themeTint="97" w:fill="635ECB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35ECB" w:themeColor="accent2" w:themeTint="97" w:fill="635ECB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35ECB" w:themeColor="accent2" w:themeTint="97" w:fill="635ECB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35ECB" w:themeColor="accent2" w:themeTint="97" w:fill="635ECB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C9EE" w:themeColor="accent2" w:themeTint="32" w:fill="CBC9EE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C9EE" w:themeColor="accent2" w:themeTint="32" w:fill="CBC9EE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0CC4E" w:themeColor="accent3" w:themeTint="FE" w:fill="B0CC4E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0CC4E" w:themeColor="accent3" w:themeTint="FE" w:fill="B0CC4E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0CC4E" w:themeColor="accent3" w:themeTint="FE" w:fill="B0CC4E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0CC4E" w:themeColor="accent3" w:themeTint="FE" w:fill="B0CC4E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EF4DA" w:themeColor="accent3" w:themeTint="34" w:fill="EEF4DA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EF4DA" w:themeColor="accent3" w:themeTint="34" w:fill="EEF4DA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DF2B0" w:themeColor="accent4" w:themeTint="9A" w:fill="FDF2B0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DF2B0" w:themeColor="accent4" w:themeTint="9A" w:fill="FDF2B0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DF2B0" w:themeColor="accent4" w:themeTint="9A" w:fill="FDF2B0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DF2B0" w:themeColor="accent4" w:themeTint="9A" w:fill="FDF2B0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EFAE4" w:themeColor="accent4" w:themeTint="34" w:fill="FEFAE4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EFAE4" w:themeColor="accent4" w:themeTint="34" w:fill="FEFAE4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E97CE" w:themeColor="accent5" w:fill="7E97CE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E97CE" w:themeColor="accent5" w:fill="7E97CE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E97CE" w:themeColor="accent5" w:fill="7E97CE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E97CE" w:themeColor="accent5" w:fill="7E97CE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4E9F5" w:themeColor="accent5" w:themeTint="34" w:fill="E4E9F5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4E9F5" w:themeColor="accent5" w:themeTint="34" w:fill="E4E9F5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0B467" w:themeColor="accent6" w:fill="60B46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0B467" w:themeColor="accent6" w:fill="60B46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0B467" w:themeColor="accent6" w:fill="60B46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0B467" w:themeColor="accent6" w:fill="60B46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EEFDF" w:themeColor="accent6" w:themeTint="34" w:fill="DEEFD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EEFDF" w:themeColor="accent6" w:themeTint="34" w:fill="DEEFDF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AD3110" w:themeColor="accent1" w:themeShade="95"/>
        <w:left w:val="single" w:sz="4" w:space="0" w:color="AD3110" w:themeColor="accent1" w:themeShade="95"/>
        <w:bottom w:val="single" w:sz="4" w:space="0" w:color="AD3110" w:themeColor="accent1" w:themeShade="95"/>
        <w:right w:val="single" w:sz="4" w:space="0" w:color="AD3110" w:themeColor="accent1" w:themeShade="95"/>
        <w:insideH w:val="single" w:sz="4" w:space="0" w:color="AD3110" w:themeColor="accent1" w:themeShade="95"/>
        <w:insideV w:val="single" w:sz="4" w:space="0" w:color="AD3110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08164" w:themeColor="accent1" w:themeTint="EA" w:fill="F08164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08164" w:themeColor="accent1" w:themeTint="EA" w:fill="F08164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08164" w:themeColor="accent1" w:themeTint="EA" w:fill="F08164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08164" w:themeColor="accent1" w:themeTint="EA" w:fill="F08164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D3CA" w:themeColor="accent1" w:themeTint="50" w:fill="FAD3C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D3CA" w:themeColor="accent1" w:themeTint="50" w:fill="FAD3CA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171543" w:themeColor="accent2" w:themeShade="95"/>
        <w:left w:val="single" w:sz="4" w:space="0" w:color="171543" w:themeColor="accent2" w:themeShade="95"/>
        <w:bottom w:val="single" w:sz="4" w:space="0" w:color="171543" w:themeColor="accent2" w:themeShade="95"/>
        <w:right w:val="single" w:sz="4" w:space="0" w:color="171543" w:themeColor="accent2" w:themeShade="95"/>
        <w:insideH w:val="single" w:sz="4" w:space="0" w:color="171543" w:themeColor="accent2" w:themeShade="95"/>
        <w:insideV w:val="single" w:sz="4" w:space="0" w:color="171543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35ECB" w:themeColor="accent2" w:themeTint="97" w:fill="635ECB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35ECB" w:themeColor="accent2" w:themeTint="97" w:fill="635ECB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35ECB" w:themeColor="accent2" w:themeTint="97" w:fill="635ECB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35ECB" w:themeColor="accent2" w:themeTint="97" w:fill="635ECB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C9EE" w:themeColor="accent2" w:themeTint="32" w:fill="CBC9EE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C9EE" w:themeColor="accent2" w:themeTint="32" w:fill="CBC9EE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6B7F25" w:themeColor="accent3" w:themeShade="95"/>
        <w:left w:val="single" w:sz="4" w:space="0" w:color="6B7F25" w:themeColor="accent3" w:themeShade="95"/>
        <w:bottom w:val="single" w:sz="4" w:space="0" w:color="6B7F25" w:themeColor="accent3" w:themeShade="95"/>
        <w:right w:val="single" w:sz="4" w:space="0" w:color="6B7F25" w:themeColor="accent3" w:themeShade="95"/>
        <w:insideH w:val="single" w:sz="4" w:space="0" w:color="6B7F25" w:themeColor="accent3" w:themeShade="95"/>
        <w:insideV w:val="single" w:sz="4" w:space="0" w:color="6B7F25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0CC4E" w:themeColor="accent3" w:themeTint="FE" w:fill="B0CC4E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0CC4E" w:themeColor="accent3" w:themeTint="FE" w:fill="B0CC4E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0CC4E" w:themeColor="accent3" w:themeTint="FE" w:fill="B0CC4E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0CC4E" w:themeColor="accent3" w:themeTint="FE" w:fill="B0CC4E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EF4DA" w:themeColor="accent3" w:themeTint="34" w:fill="EEF4DA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EF4DA" w:themeColor="accent3" w:themeTint="34" w:fill="EEF4DA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D9BB03" w:themeColor="accent4" w:themeShade="95"/>
        <w:left w:val="single" w:sz="4" w:space="0" w:color="D9BB03" w:themeColor="accent4" w:themeShade="95"/>
        <w:bottom w:val="single" w:sz="4" w:space="0" w:color="D9BB03" w:themeColor="accent4" w:themeShade="95"/>
        <w:right w:val="single" w:sz="4" w:space="0" w:color="D9BB03" w:themeColor="accent4" w:themeShade="95"/>
        <w:insideH w:val="single" w:sz="4" w:space="0" w:color="D9BB03" w:themeColor="accent4" w:themeShade="95"/>
        <w:insideV w:val="single" w:sz="4" w:space="0" w:color="D9BB03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DF2B0" w:themeColor="accent4" w:themeTint="9A" w:fill="FDF2B0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DF2B0" w:themeColor="accent4" w:themeTint="9A" w:fill="FDF2B0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DF2B0" w:themeColor="accent4" w:themeTint="9A" w:fill="FDF2B0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DF2B0" w:themeColor="accent4" w:themeTint="9A" w:fill="FDF2B0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EFAE4" w:themeColor="accent4" w:themeTint="34" w:fill="FEFAE4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EFAE4" w:themeColor="accent4" w:themeTint="34" w:fill="FEFAE4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35508C" w:themeColor="accent5" w:themeShade="95"/>
        <w:left w:val="single" w:sz="4" w:space="0" w:color="35508C" w:themeColor="accent5" w:themeShade="95"/>
        <w:bottom w:val="single" w:sz="4" w:space="0" w:color="35508C" w:themeColor="accent5" w:themeShade="95"/>
        <w:right w:val="single" w:sz="4" w:space="0" w:color="35508C" w:themeColor="accent5" w:themeShade="95"/>
        <w:insideH w:val="single" w:sz="4" w:space="0" w:color="35508C" w:themeColor="accent5" w:themeShade="95"/>
        <w:insideV w:val="single" w:sz="4" w:space="0" w:color="35508C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E97CE" w:themeColor="accent5" w:fill="7E97CE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E97CE" w:themeColor="accent5" w:fill="7E97CE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E97CE" w:themeColor="accent5" w:fill="7E97CE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E97CE" w:themeColor="accent5" w:fill="7E97CE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4E9F5" w:themeColor="accent5" w:themeTint="34" w:fill="E4E9F5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4E9F5" w:themeColor="accent5" w:themeTint="34" w:fill="E4E9F5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336D38" w:themeColor="accent6" w:themeShade="95"/>
        <w:left w:val="single" w:sz="4" w:space="0" w:color="336D38" w:themeColor="accent6" w:themeShade="95"/>
        <w:bottom w:val="single" w:sz="4" w:space="0" w:color="336D38" w:themeColor="accent6" w:themeShade="95"/>
        <w:right w:val="single" w:sz="4" w:space="0" w:color="336D38" w:themeColor="accent6" w:themeShade="95"/>
        <w:insideH w:val="single" w:sz="4" w:space="0" w:color="336D38" w:themeColor="accent6" w:themeShade="95"/>
        <w:insideV w:val="single" w:sz="4" w:space="0" w:color="336D38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0B467" w:themeColor="accent6" w:fill="60B46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0B467" w:themeColor="accent6" w:fill="60B46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0B467" w:themeColor="accent6" w:fill="60B46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0B467" w:themeColor="accent6" w:fill="60B46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EEFDF" w:themeColor="accent6" w:themeTint="34" w:fill="DEEFD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EEFDF" w:themeColor="accent6" w:themeTint="34" w:fill="DEEFDF" w:themeFill="accent6" w:themeFillTint="34"/>
      </w:tcPr>
    </w:tblStylePr>
  </w:style>
  <w:style w:type="table" w:customStyle="1" w:styleId="Bordered">
    <w:name w:val="Bordered"/>
    <w:basedOn w:val="Tableau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tblPr>
      <w:tblStyleRowBandSize w:val="1"/>
      <w:tblStyleColBandSize w:val="1"/>
      <w:tblBorders>
        <w:top w:val="single" w:sz="4" w:space="0" w:color="F8C7BB" w:themeColor="accent1" w:themeTint="67"/>
        <w:left w:val="single" w:sz="4" w:space="0" w:color="F8C7BB" w:themeColor="accent1" w:themeTint="67"/>
        <w:bottom w:val="single" w:sz="4" w:space="0" w:color="F8C7BB" w:themeColor="accent1" w:themeTint="67"/>
        <w:right w:val="single" w:sz="4" w:space="0" w:color="F8C7BB" w:themeColor="accent1" w:themeTint="67"/>
        <w:insideH w:val="single" w:sz="4" w:space="0" w:color="F8C7BB" w:themeColor="accent1" w:themeTint="67"/>
        <w:insideV w:val="single" w:sz="4" w:space="0" w:color="F8C7BB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EF7757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EF7757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EF7757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8C7BB" w:themeColor="accent1" w:themeTint="67"/>
          <w:left w:val="single" w:sz="4" w:space="0" w:color="F8C7BB" w:themeColor="accent1" w:themeTint="67"/>
          <w:bottom w:val="single" w:sz="4" w:space="0" w:color="F8C7BB" w:themeColor="accent1" w:themeTint="67"/>
          <w:right w:val="single" w:sz="4" w:space="0" w:color="F8C7BB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tblPr>
      <w:tblStyleRowBandSize w:val="1"/>
      <w:tblStyleColBandSize w:val="1"/>
      <w:tblBorders>
        <w:top w:val="single" w:sz="4" w:space="0" w:color="9591DC" w:themeColor="accent2" w:themeTint="67"/>
        <w:left w:val="single" w:sz="4" w:space="0" w:color="9591DC" w:themeColor="accent2" w:themeTint="67"/>
        <w:bottom w:val="single" w:sz="4" w:space="0" w:color="9591DC" w:themeColor="accent2" w:themeTint="67"/>
        <w:right w:val="single" w:sz="4" w:space="0" w:color="9591DC" w:themeColor="accent2" w:themeTint="67"/>
        <w:insideH w:val="single" w:sz="4" w:space="0" w:color="9591DC" w:themeColor="accent2" w:themeTint="67"/>
        <w:insideV w:val="single" w:sz="4" w:space="0" w:color="9591DC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635ECB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635ECB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635ECB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591DC" w:themeColor="accent2" w:themeTint="67"/>
          <w:left w:val="single" w:sz="4" w:space="0" w:color="9591DC" w:themeColor="accent2" w:themeTint="67"/>
          <w:bottom w:val="single" w:sz="4" w:space="0" w:color="9591DC" w:themeColor="accent2" w:themeTint="67"/>
          <w:right w:val="single" w:sz="4" w:space="0" w:color="9591DC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tblPr>
      <w:tblStyleRowBandSize w:val="1"/>
      <w:tblStyleColBandSize w:val="1"/>
      <w:tblBorders>
        <w:top w:val="single" w:sz="4" w:space="0" w:color="DEEAB7" w:themeColor="accent3" w:themeTint="67"/>
        <w:left w:val="single" w:sz="4" w:space="0" w:color="DEEAB7" w:themeColor="accent3" w:themeTint="67"/>
        <w:bottom w:val="single" w:sz="4" w:space="0" w:color="DEEAB7" w:themeColor="accent3" w:themeTint="67"/>
        <w:right w:val="single" w:sz="4" w:space="0" w:color="DEEAB7" w:themeColor="accent3" w:themeTint="67"/>
        <w:insideH w:val="single" w:sz="4" w:space="0" w:color="DEEAB7" w:themeColor="accent3" w:themeTint="67"/>
        <w:insideV w:val="single" w:sz="4" w:space="0" w:color="DEEAB7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FE095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FE095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FE095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EEAB7" w:themeColor="accent3" w:themeTint="67"/>
          <w:left w:val="single" w:sz="4" w:space="0" w:color="DEEAB7" w:themeColor="accent3" w:themeTint="67"/>
          <w:bottom w:val="single" w:sz="4" w:space="0" w:color="DEEAB7" w:themeColor="accent3" w:themeTint="67"/>
          <w:right w:val="single" w:sz="4" w:space="0" w:color="DEEAB7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tblPr>
      <w:tblStyleRowBandSize w:val="1"/>
      <w:tblStyleColBandSize w:val="1"/>
      <w:tblBorders>
        <w:top w:val="single" w:sz="4" w:space="0" w:color="FEF6CA" w:themeColor="accent4" w:themeTint="67"/>
        <w:left w:val="single" w:sz="4" w:space="0" w:color="FEF6CA" w:themeColor="accent4" w:themeTint="67"/>
        <w:bottom w:val="single" w:sz="4" w:space="0" w:color="FEF6CA" w:themeColor="accent4" w:themeTint="67"/>
        <w:right w:val="single" w:sz="4" w:space="0" w:color="FEF6CA" w:themeColor="accent4" w:themeTint="67"/>
        <w:insideH w:val="single" w:sz="4" w:space="0" w:color="FEF6CA" w:themeColor="accent4" w:themeTint="67"/>
        <w:insideV w:val="single" w:sz="4" w:space="0" w:color="FEF6CA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DF2B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DF2B0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DF2B0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EF6CA" w:themeColor="accent4" w:themeTint="67"/>
          <w:left w:val="single" w:sz="4" w:space="0" w:color="FEF6CA" w:themeColor="accent4" w:themeTint="67"/>
          <w:bottom w:val="single" w:sz="4" w:space="0" w:color="FEF6CA" w:themeColor="accent4" w:themeTint="67"/>
          <w:right w:val="single" w:sz="4" w:space="0" w:color="FEF6CA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tblPr>
      <w:tblStyleRowBandSize w:val="1"/>
      <w:tblStyleColBandSize w:val="1"/>
      <w:tblBorders>
        <w:top w:val="single" w:sz="4" w:space="0" w:color="CAD4EB" w:themeColor="accent5" w:themeTint="67"/>
        <w:left w:val="single" w:sz="4" w:space="0" w:color="CAD4EB" w:themeColor="accent5" w:themeTint="67"/>
        <w:bottom w:val="single" w:sz="4" w:space="0" w:color="CAD4EB" w:themeColor="accent5" w:themeTint="67"/>
        <w:right w:val="single" w:sz="4" w:space="0" w:color="CAD4EB" w:themeColor="accent5" w:themeTint="67"/>
        <w:insideH w:val="single" w:sz="4" w:space="0" w:color="CAD4EB" w:themeColor="accent5" w:themeTint="67"/>
        <w:insideV w:val="single" w:sz="4" w:space="0" w:color="CAD4EB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0BFE1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0BFE1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0BFE1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AD4EB" w:themeColor="accent5" w:themeTint="67"/>
          <w:left w:val="single" w:sz="4" w:space="0" w:color="CAD4EB" w:themeColor="accent5" w:themeTint="67"/>
          <w:bottom w:val="single" w:sz="4" w:space="0" w:color="CAD4EB" w:themeColor="accent5" w:themeTint="67"/>
          <w:right w:val="single" w:sz="4" w:space="0" w:color="CAD4EB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tblPr>
      <w:tblStyleRowBandSize w:val="1"/>
      <w:tblStyleColBandSize w:val="1"/>
      <w:tblBorders>
        <w:top w:val="single" w:sz="4" w:space="0" w:color="BEE0C1" w:themeColor="accent6" w:themeTint="67"/>
        <w:left w:val="single" w:sz="4" w:space="0" w:color="BEE0C1" w:themeColor="accent6" w:themeTint="67"/>
        <w:bottom w:val="single" w:sz="4" w:space="0" w:color="BEE0C1" w:themeColor="accent6" w:themeTint="67"/>
        <w:right w:val="single" w:sz="4" w:space="0" w:color="BEE0C1" w:themeColor="accent6" w:themeTint="67"/>
        <w:insideH w:val="single" w:sz="4" w:space="0" w:color="BEE0C1" w:themeColor="accent6" w:themeTint="67"/>
        <w:insideV w:val="single" w:sz="4" w:space="0" w:color="BEE0C1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0D2A4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0D2A4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0D2A4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EE0C1" w:themeColor="accent6" w:themeTint="67"/>
          <w:left w:val="single" w:sz="4" w:space="0" w:color="BEE0C1" w:themeColor="accent6" w:themeTint="67"/>
          <w:bottom w:val="single" w:sz="4" w:space="0" w:color="BEE0C1" w:themeColor="accent6" w:themeTint="67"/>
          <w:right w:val="single" w:sz="4" w:space="0" w:color="BEE0C1" w:themeColor="accent6" w:themeTint="67"/>
        </w:tcBorders>
      </w:tcPr>
    </w:tblStyle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40"/>
    </w:pPr>
    <w:rPr>
      <w:sz w:val="18"/>
    </w:rPr>
  </w:style>
  <w:style w:type="character" w:customStyle="1" w:styleId="NotedebasdepageCar">
    <w:name w:val="Note de bas de page Car"/>
    <w:link w:val="Notedebasdepage"/>
    <w:uiPriority w:val="99"/>
    <w:qFormat/>
    <w:rPr>
      <w:sz w:val="18"/>
    </w:rPr>
  </w:style>
  <w:style w:type="character" w:styleId="Appelnotedebasdep">
    <w:name w:val="footnote reference"/>
    <w:basedOn w:val="Policepardfaut"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Pr>
      <w:sz w:val="20"/>
    </w:rPr>
  </w:style>
  <w:style w:type="character" w:customStyle="1" w:styleId="NotedefinCar">
    <w:name w:val="Note de fin Car"/>
    <w:link w:val="Notedefin"/>
    <w:uiPriority w:val="99"/>
    <w:rPr>
      <w:sz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paragraph" w:styleId="TM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M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M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M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M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M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En-ttedetabledesmatires">
    <w:name w:val="TOC Heading"/>
    <w:uiPriority w:val="39"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qFormat/>
  </w:style>
  <w:style w:type="paragraph" w:styleId="Titre">
    <w:name w:val="Title"/>
    <w:aliases w:val="Titre 22"/>
    <w:basedOn w:val="Normal"/>
    <w:next w:val="Normal"/>
    <w:link w:val="TitreCar"/>
    <w:uiPriority w:val="10"/>
    <w:qFormat/>
    <w:pPr>
      <w:spacing w:before="2000"/>
      <w:contextualSpacing/>
      <w:jc w:val="left"/>
    </w:pPr>
    <w:rPr>
      <w:rFonts w:eastAsiaTheme="majorEastAsia" w:cstheme="majorBidi"/>
      <w:b/>
      <w:spacing w:val="-10"/>
      <w:sz w:val="56"/>
      <w:szCs w:val="56"/>
    </w:rPr>
  </w:style>
  <w:style w:type="character" w:customStyle="1" w:styleId="TitreCar">
    <w:name w:val="Titre Car"/>
    <w:aliases w:val="Titre 22 Car"/>
    <w:basedOn w:val="Policepardfaut"/>
    <w:link w:val="Titre"/>
    <w:uiPriority w:val="10"/>
    <w:rPr>
      <w:rFonts w:ascii="Arial" w:eastAsiaTheme="majorEastAsia" w:hAnsi="Arial" w:cstheme="majorBidi"/>
      <w:b/>
      <w:color w:val="292574" w:themeColor="accent2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jc w:val="left"/>
    </w:pPr>
    <w:rPr>
      <w:b/>
      <w:bCs/>
      <w:sz w:val="36"/>
      <w:szCs w:val="36"/>
    </w:rPr>
  </w:style>
  <w:style w:type="character" w:customStyle="1" w:styleId="Sous-titreCar">
    <w:name w:val="Sous-titre Car"/>
    <w:basedOn w:val="Policepardfaut"/>
    <w:link w:val="Sous-titre"/>
    <w:uiPriority w:val="11"/>
    <w:rPr>
      <w:rFonts w:ascii="Arial" w:hAnsi="Arial"/>
      <w:b/>
      <w:bCs/>
      <w:color w:val="292574" w:themeColor="accent2"/>
      <w:sz w:val="36"/>
      <w:szCs w:val="36"/>
    </w:rPr>
  </w:style>
  <w:style w:type="paragraph" w:customStyle="1" w:styleId="Couvnaturedoc">
    <w:name w:val="Couv nature doc"/>
    <w:basedOn w:val="Normal"/>
    <w:link w:val="CouvnaturedocCar"/>
    <w:qFormat/>
    <w:pPr>
      <w:spacing w:before="800"/>
      <w:jc w:val="right"/>
    </w:pPr>
    <w:rPr>
      <w:b/>
      <w:caps/>
      <w:color w:val="FFFFFF" w:themeColor="background1"/>
      <w:sz w:val="40"/>
    </w:rPr>
  </w:style>
  <w:style w:type="paragraph" w:customStyle="1" w:styleId="Datecouv">
    <w:name w:val="Date couv"/>
    <w:basedOn w:val="Normal"/>
    <w:link w:val="DatecouvCar"/>
    <w:qFormat/>
    <w:pPr>
      <w:ind w:left="2835"/>
      <w:jc w:val="left"/>
    </w:pPr>
    <w:rPr>
      <w:b/>
      <w:color w:val="EF7757" w:themeColor="accent1"/>
      <w:sz w:val="24"/>
    </w:rPr>
  </w:style>
  <w:style w:type="character" w:customStyle="1" w:styleId="CouvnaturedocCar">
    <w:name w:val="Couv nature doc Car"/>
    <w:basedOn w:val="Policepardfaut"/>
    <w:link w:val="Couvnaturedoc"/>
    <w:rPr>
      <w:rFonts w:ascii="Arial" w:hAnsi="Arial"/>
      <w:b/>
      <w:caps/>
      <w:color w:val="FFFFFF" w:themeColor="background1"/>
      <w:sz w:val="40"/>
    </w:rPr>
  </w:style>
  <w:style w:type="paragraph" w:customStyle="1" w:styleId="ClientCouv">
    <w:name w:val="Client Couv"/>
    <w:basedOn w:val="Normal"/>
    <w:link w:val="ClientCouvCar"/>
    <w:qFormat/>
    <w:pPr>
      <w:pBdr>
        <w:top w:val="single" w:sz="4" w:space="5" w:color="EF7757" w:themeColor="accent1"/>
        <w:left w:val="single" w:sz="4" w:space="4" w:color="EF7757" w:themeColor="accent1"/>
        <w:bottom w:val="single" w:sz="4" w:space="5" w:color="EF7757" w:themeColor="accent1"/>
        <w:right w:val="single" w:sz="4" w:space="4" w:color="EF7757" w:themeColor="accent1"/>
      </w:pBdr>
      <w:shd w:val="clear" w:color="auto" w:fill="EF7757" w:themeFill="accent1"/>
      <w:spacing w:before="1600"/>
      <w:ind w:left="567" w:right="5670"/>
      <w:jc w:val="left"/>
    </w:pPr>
    <w:rPr>
      <w:color w:val="FFFFFF" w:themeColor="background1"/>
      <w:sz w:val="24"/>
    </w:rPr>
  </w:style>
  <w:style w:type="character" w:customStyle="1" w:styleId="DatecouvCar">
    <w:name w:val="Date couv Car"/>
    <w:basedOn w:val="Policepardfaut"/>
    <w:link w:val="Datecouv"/>
    <w:rPr>
      <w:rFonts w:ascii="Arial" w:hAnsi="Arial"/>
      <w:b/>
      <w:color w:val="EF7757" w:themeColor="accent1"/>
      <w:sz w:val="24"/>
    </w:rPr>
  </w:style>
  <w:style w:type="character" w:styleId="Lienhypertexte">
    <w:name w:val="Hyperlink"/>
    <w:uiPriority w:val="99"/>
    <w:rPr>
      <w:rFonts w:ascii="Arial" w:hAnsi="Arial"/>
      <w:color w:val="000080"/>
      <w:sz w:val="22"/>
      <w:u w:val="single"/>
    </w:rPr>
  </w:style>
  <w:style w:type="character" w:customStyle="1" w:styleId="ClientCouvCar">
    <w:name w:val="Client Couv Car"/>
    <w:basedOn w:val="Policepardfaut"/>
    <w:link w:val="ClientCouv"/>
    <w:rPr>
      <w:rFonts w:ascii="Arial" w:hAnsi="Arial"/>
      <w:color w:val="FFFFFF" w:themeColor="background1"/>
      <w:sz w:val="24"/>
      <w:shd w:val="clear" w:color="auto" w:fill="EF7757" w:themeFill="accent1"/>
    </w:rPr>
  </w:style>
  <w:style w:type="paragraph" w:styleId="Corpsdetexte">
    <w:name w:val="Body Text"/>
    <w:basedOn w:val="Normal"/>
    <w:link w:val="CorpsdetexteCar"/>
    <w:pPr>
      <w:spacing w:after="119" w:line="276" w:lineRule="auto"/>
    </w:pPr>
    <w:rPr>
      <w:rFonts w:eastAsia="SimSun" w:cs="Mangal"/>
      <w:color w:val="484D7A"/>
      <w:szCs w:val="24"/>
      <w:lang w:eastAsia="zh-CN" w:bidi="hi-IN"/>
    </w:rPr>
  </w:style>
  <w:style w:type="character" w:customStyle="1" w:styleId="CorpsdetexteCar">
    <w:name w:val="Corps de texte Car"/>
    <w:basedOn w:val="Policepardfaut"/>
    <w:link w:val="Corpsdetexte"/>
    <w:rPr>
      <w:rFonts w:ascii="Arial" w:eastAsia="SimSun" w:hAnsi="Arial" w:cs="Mangal"/>
      <w:color w:val="484D7A"/>
      <w:szCs w:val="24"/>
      <w:lang w:eastAsia="zh-CN" w:bidi="hi-IN"/>
    </w:rPr>
  </w:style>
  <w:style w:type="paragraph" w:customStyle="1" w:styleId="Intro">
    <w:name w:val="Intro"/>
    <w:basedOn w:val="Normal"/>
    <w:link w:val="IntroCar"/>
    <w:qFormat/>
    <w:pPr>
      <w:spacing w:before="10000"/>
    </w:pPr>
  </w:style>
  <w:style w:type="character" w:customStyle="1" w:styleId="Policepardfaut1">
    <w:name w:val="Police par défaut1"/>
    <w:rPr>
      <w:rFonts w:ascii="Arial" w:hAnsi="Arial"/>
      <w:color w:val="484D7A"/>
      <w:sz w:val="22"/>
    </w:rPr>
  </w:style>
  <w:style w:type="character" w:customStyle="1" w:styleId="IntroCar">
    <w:name w:val="Intro Car"/>
    <w:basedOn w:val="Policepardfaut"/>
    <w:link w:val="Intro"/>
    <w:rPr>
      <w:rFonts w:ascii="Arial" w:hAnsi="Arial"/>
      <w:color w:val="292574" w:themeColor="accent2"/>
    </w:rPr>
  </w:style>
  <w:style w:type="paragraph" w:customStyle="1" w:styleId="LO-Normal">
    <w:name w:val="LO-Normal"/>
    <w:pPr>
      <w:spacing w:after="119"/>
      <w:jc w:val="both"/>
    </w:pPr>
    <w:rPr>
      <w:rFonts w:ascii="Arial" w:eastAsia="Times New Roman" w:hAnsi="Arial" w:cs="Times New Roman"/>
      <w:color w:val="484D7A"/>
      <w:szCs w:val="24"/>
      <w:lang w:eastAsia="fr-FR" w:bidi="hi-IN"/>
    </w:rPr>
  </w:style>
  <w:style w:type="paragraph" w:customStyle="1" w:styleId="Tableau">
    <w:name w:val="Tableau"/>
    <w:basedOn w:val="Lgende"/>
    <w:pPr>
      <w:suppressLineNumbers/>
      <w:spacing w:after="0" w:line="276" w:lineRule="auto"/>
    </w:pPr>
    <w:rPr>
      <w:rFonts w:eastAsia="SimSun" w:cs="Mangal"/>
      <w:i w:val="0"/>
      <w:color w:val="484D7A"/>
      <w:szCs w:val="24"/>
      <w:lang w:eastAsia="zh-CN" w:bidi="hi-IN"/>
    </w:rPr>
  </w:style>
  <w:style w:type="paragraph" w:styleId="Lgende">
    <w:name w:val="caption"/>
    <w:basedOn w:val="Normal"/>
    <w:next w:val="Normal"/>
    <w:uiPriority w:val="35"/>
    <w:unhideWhenUsed/>
    <w:qFormat/>
    <w:pPr>
      <w:spacing w:after="200"/>
      <w:jc w:val="left"/>
    </w:pPr>
    <w:rPr>
      <w:i/>
      <w:iCs/>
      <w:sz w:val="18"/>
      <w:szCs w:val="18"/>
    </w:rPr>
  </w:style>
  <w:style w:type="table" w:styleId="Grilledutableau">
    <w:name w:val="Table Grid"/>
    <w:basedOn w:val="TableauNormal"/>
    <w:uiPriority w:val="59"/>
    <w:rPr>
      <w:rFonts w:ascii="Arial" w:eastAsia="Times New Roman" w:hAnsi="Arial" w:cs="Times New Roman"/>
      <w:sz w:val="20"/>
      <w:szCs w:val="20"/>
      <w:lang w:eastAsia="fr-F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tionnonrsolue">
    <w:name w:val="Unresolved Mention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Titre1Car">
    <w:name w:val="Titre 1 Car"/>
    <w:aliases w:val="Partie Car"/>
    <w:basedOn w:val="Policepardfaut"/>
    <w:link w:val="Titre1"/>
    <w:uiPriority w:val="9"/>
    <w:rPr>
      <w:rFonts w:ascii="Arial" w:eastAsiaTheme="majorEastAsia" w:hAnsi="Arial" w:cstheme="majorBidi"/>
      <w:b/>
      <w:caps/>
      <w:color w:val="292574" w:themeColor="accent2"/>
      <w:sz w:val="38"/>
      <w:szCs w:val="32"/>
    </w:rPr>
  </w:style>
  <w:style w:type="character" w:customStyle="1" w:styleId="Titre2Car">
    <w:name w:val="Titre 2 Car"/>
    <w:aliases w:val="Chapitre Car"/>
    <w:basedOn w:val="Policepardfaut"/>
    <w:link w:val="Titre2"/>
    <w:rPr>
      <w:rFonts w:ascii="Arial" w:eastAsiaTheme="majorEastAsia" w:hAnsi="Arial" w:cstheme="majorBidi"/>
      <w:b/>
      <w:color w:val="292574" w:themeColor="accent2"/>
      <w:sz w:val="32"/>
      <w:szCs w:val="26"/>
    </w:rPr>
  </w:style>
  <w:style w:type="character" w:customStyle="1" w:styleId="Titre3Car">
    <w:name w:val="Titre 3 Car"/>
    <w:aliases w:val="Section Car"/>
    <w:basedOn w:val="Policepardfaut"/>
    <w:link w:val="Titre3"/>
    <w:uiPriority w:val="9"/>
    <w:rPr>
      <w:rFonts w:ascii="Arial" w:eastAsiaTheme="majorEastAsia" w:hAnsi="Arial" w:cstheme="majorBidi"/>
      <w:b/>
      <w:color w:val="292574" w:themeColor="accent2"/>
      <w:sz w:val="24"/>
      <w:szCs w:val="24"/>
    </w:rPr>
  </w:style>
  <w:style w:type="character" w:customStyle="1" w:styleId="Titre4Car">
    <w:name w:val="Titre 4 Car"/>
    <w:aliases w:val="Sous Section Car"/>
    <w:basedOn w:val="Policepardfaut"/>
    <w:link w:val="Titre4"/>
    <w:uiPriority w:val="9"/>
    <w:rPr>
      <w:rFonts w:asciiTheme="majorHAnsi" w:eastAsiaTheme="majorEastAsia" w:hAnsiTheme="majorHAnsi" w:cstheme="majorBidi"/>
      <w:i/>
      <w:iCs/>
      <w:color w:val="DE3F15" w:themeColor="accent1" w:themeShade="BF"/>
    </w:rPr>
  </w:style>
  <w:style w:type="character" w:customStyle="1" w:styleId="Titre5Car">
    <w:name w:val="Titre 5 Car"/>
    <w:aliases w:val="S/Sous section Car"/>
    <w:basedOn w:val="Policepardfaut"/>
    <w:link w:val="Titre5"/>
    <w:uiPriority w:val="9"/>
    <w:rPr>
      <w:rFonts w:asciiTheme="majorHAnsi" w:eastAsiaTheme="majorEastAsia" w:hAnsiTheme="majorHAnsi" w:cstheme="majorBidi"/>
      <w:color w:val="DE3F1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Pr>
      <w:rFonts w:asciiTheme="majorHAnsi" w:eastAsiaTheme="majorEastAsia" w:hAnsiTheme="majorHAnsi" w:cstheme="majorBidi"/>
      <w:color w:val="942A0E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Pr>
      <w:rFonts w:asciiTheme="majorHAnsi" w:eastAsiaTheme="majorEastAsia" w:hAnsiTheme="majorHAnsi" w:cstheme="majorBidi"/>
      <w:i/>
      <w:iCs/>
      <w:color w:val="942A0E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ibliographie">
    <w:name w:val="Bibliography"/>
    <w:basedOn w:val="Normal"/>
    <w:next w:val="Normal"/>
    <w:uiPriority w:val="37"/>
    <w:unhideWhenUsed/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paragraph" w:customStyle="1" w:styleId="Puce1">
    <w:name w:val="Puce 1"/>
    <w:basedOn w:val="Normal"/>
    <w:link w:val="Puce1Car"/>
    <w:qFormat/>
    <w:pPr>
      <w:numPr>
        <w:numId w:val="2"/>
      </w:numPr>
    </w:pPr>
  </w:style>
  <w:style w:type="paragraph" w:customStyle="1" w:styleId="Puce2">
    <w:name w:val="Puce 2"/>
    <w:basedOn w:val="Normal"/>
    <w:link w:val="Puce2Car"/>
    <w:qFormat/>
    <w:pPr>
      <w:numPr>
        <w:numId w:val="3"/>
      </w:numPr>
      <w:ind w:left="1037" w:hanging="357"/>
    </w:pPr>
  </w:style>
  <w:style w:type="character" w:customStyle="1" w:styleId="Puce1Car">
    <w:name w:val="Puce 1 Car"/>
    <w:basedOn w:val="Policepardfaut"/>
    <w:link w:val="Puce1"/>
    <w:qFormat/>
    <w:rPr>
      <w:rFonts w:ascii="Arial" w:hAnsi="Arial"/>
      <w:color w:val="292574" w:themeColor="accent2"/>
    </w:rPr>
  </w:style>
  <w:style w:type="paragraph" w:styleId="Tabledesillustrations">
    <w:name w:val="table of figures"/>
    <w:basedOn w:val="Normal"/>
    <w:next w:val="Normal"/>
    <w:uiPriority w:val="99"/>
    <w:unhideWhenUsed/>
  </w:style>
  <w:style w:type="character" w:customStyle="1" w:styleId="Puce2Car">
    <w:name w:val="Puce 2 Car"/>
    <w:basedOn w:val="Policepardfaut"/>
    <w:link w:val="Puce2"/>
    <w:qFormat/>
    <w:rPr>
      <w:rFonts w:ascii="Arial" w:hAnsi="Arial"/>
      <w:color w:val="292574" w:themeColor="accent2"/>
    </w:rPr>
  </w:style>
  <w:style w:type="paragraph" w:customStyle="1" w:styleId="Exergue">
    <w:name w:val="Exergue"/>
    <w:basedOn w:val="Normal"/>
    <w:link w:val="ExergueCar"/>
    <w:qFormat/>
    <w:pPr>
      <w:pBdr>
        <w:top w:val="single" w:sz="4" w:space="10" w:color="EF7757" w:themeColor="accent1"/>
        <w:left w:val="single" w:sz="4" w:space="2" w:color="EF7757" w:themeColor="accent1"/>
        <w:bottom w:val="single" w:sz="4" w:space="10" w:color="EF7757" w:themeColor="accent1"/>
        <w:right w:val="single" w:sz="4" w:space="2" w:color="EF7757" w:themeColor="accent1"/>
      </w:pBdr>
      <w:shd w:val="clear" w:color="auto" w:fill="EF7757" w:themeFill="accent1"/>
    </w:pPr>
    <w:rPr>
      <w:color w:val="FFFFFF" w:themeColor="background1"/>
    </w:rPr>
  </w:style>
  <w:style w:type="character" w:customStyle="1" w:styleId="ExergueCar">
    <w:name w:val="Exergue Car"/>
    <w:basedOn w:val="Policepardfaut"/>
    <w:link w:val="Exergue"/>
    <w:qFormat/>
    <w:rPr>
      <w:rFonts w:ascii="Arial" w:hAnsi="Arial"/>
      <w:color w:val="FFFFFF" w:themeColor="background1"/>
      <w:shd w:val="clear" w:color="auto" w:fill="EF7757" w:themeFill="accent1"/>
    </w:rPr>
  </w:style>
  <w:style w:type="paragraph" w:styleId="TM1">
    <w:name w:val="toc 1"/>
    <w:basedOn w:val="Normal"/>
    <w:next w:val="Normal"/>
    <w:uiPriority w:val="39"/>
    <w:unhideWhenUsed/>
    <w:pPr>
      <w:tabs>
        <w:tab w:val="left" w:pos="440"/>
        <w:tab w:val="right" w:leader="dot" w:pos="9968"/>
      </w:tabs>
      <w:spacing w:after="100"/>
    </w:pPr>
    <w:rPr>
      <w:b/>
      <w:sz w:val="28"/>
    </w:rPr>
  </w:style>
  <w:style w:type="paragraph" w:styleId="TM2">
    <w:name w:val="toc 2"/>
    <w:basedOn w:val="Normal"/>
    <w:next w:val="Normal"/>
    <w:uiPriority w:val="39"/>
    <w:unhideWhenUsed/>
    <w:pPr>
      <w:spacing w:after="100"/>
      <w:ind w:left="220"/>
    </w:pPr>
    <w:rPr>
      <w:b/>
      <w:sz w:val="24"/>
    </w:rPr>
  </w:style>
  <w:style w:type="paragraph" w:styleId="TM3">
    <w:name w:val="toc 3"/>
    <w:basedOn w:val="Normal"/>
    <w:next w:val="Normal"/>
    <w:uiPriority w:val="39"/>
    <w:unhideWhenUsed/>
    <w:pPr>
      <w:spacing w:after="100"/>
      <w:ind w:left="440"/>
    </w:pPr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paragraph" w:customStyle="1" w:styleId="Rapport">
    <w:name w:val="Rapport"/>
    <w:basedOn w:val="Sous-titre"/>
    <w:link w:val="RapportCar"/>
    <w:qFormat/>
    <w:pPr>
      <w:spacing w:before="8600"/>
    </w:pPr>
    <w:rPr>
      <w:caps/>
    </w:rPr>
  </w:style>
  <w:style w:type="character" w:customStyle="1" w:styleId="RapportCar">
    <w:name w:val="Rapport Car"/>
    <w:basedOn w:val="Sous-titreCar"/>
    <w:link w:val="Rapport"/>
    <w:rPr>
      <w:rFonts w:ascii="Arial" w:eastAsiaTheme="minorEastAsia" w:hAnsi="Arial"/>
      <w:b/>
      <w:bCs/>
      <w:caps/>
      <w:color w:val="FFFFFF" w:themeColor="background1"/>
      <w:spacing w:val="15"/>
      <w:sz w:val="32"/>
      <w:szCs w:val="36"/>
    </w:rPr>
  </w:style>
  <w:style w:type="paragraph" w:customStyle="1" w:styleId="NormalNoir">
    <w:name w:val="Normal Noir"/>
    <w:link w:val="NormalNoirCar"/>
    <w:qFormat/>
    <w:pPr>
      <w:spacing w:before="120" w:after="120"/>
      <w:jc w:val="both"/>
    </w:pPr>
    <w:rPr>
      <w:rFonts w:ascii="Arial" w:hAnsi="Arial"/>
      <w:color w:val="000000" w:themeColor="text1"/>
    </w:rPr>
  </w:style>
  <w:style w:type="paragraph" w:customStyle="1" w:styleId="Puce1noir">
    <w:name w:val="Puce 1noir"/>
    <w:basedOn w:val="Puce1"/>
    <w:link w:val="Puce1noirCar"/>
    <w:qFormat/>
    <w:pPr>
      <w:numPr>
        <w:numId w:val="4"/>
      </w:numPr>
      <w:ind w:left="714" w:hanging="357"/>
    </w:pPr>
    <w:rPr>
      <w:color w:val="000000" w:themeColor="text1"/>
    </w:rPr>
  </w:style>
  <w:style w:type="character" w:customStyle="1" w:styleId="NormalNoirCar">
    <w:name w:val="Normal Noir Car"/>
    <w:basedOn w:val="Policepardfaut"/>
    <w:link w:val="NormalNoir"/>
    <w:qFormat/>
    <w:rPr>
      <w:rFonts w:ascii="Arial" w:hAnsi="Arial"/>
      <w:color w:val="000000" w:themeColor="text1"/>
    </w:rPr>
  </w:style>
  <w:style w:type="paragraph" w:customStyle="1" w:styleId="Puce2noir">
    <w:name w:val="Puce 2noir"/>
    <w:basedOn w:val="Puce2"/>
    <w:link w:val="Puce2noirCar"/>
    <w:qFormat/>
    <w:pPr>
      <w:numPr>
        <w:numId w:val="5"/>
      </w:numPr>
      <w:ind w:left="1037" w:hanging="357"/>
    </w:pPr>
    <w:rPr>
      <w:color w:val="000000" w:themeColor="text1"/>
    </w:rPr>
  </w:style>
  <w:style w:type="character" w:customStyle="1" w:styleId="Puce1noirCar">
    <w:name w:val="Puce 1noir Car"/>
    <w:basedOn w:val="Puce1Car"/>
    <w:link w:val="Puce1noir"/>
    <w:rPr>
      <w:rFonts w:ascii="Arial" w:hAnsi="Arial"/>
      <w:color w:val="000000" w:themeColor="text1"/>
    </w:rPr>
  </w:style>
  <w:style w:type="character" w:customStyle="1" w:styleId="Puce2noirCar">
    <w:name w:val="Puce 2noir Car"/>
    <w:basedOn w:val="Puce2Car"/>
    <w:link w:val="Puce2noir"/>
    <w:rPr>
      <w:rFonts w:ascii="Arial" w:hAnsi="Arial"/>
      <w:color w:val="000000" w:themeColor="text1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Pr>
      <w:rFonts w:ascii="Arial" w:hAnsi="Arial"/>
      <w:color w:val="292574" w:themeColor="accent2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Arial" w:hAnsi="Arial"/>
      <w:b/>
      <w:bCs/>
      <w:color w:val="292574" w:themeColor="accent2"/>
      <w:sz w:val="20"/>
      <w:szCs w:val="20"/>
    </w:rPr>
  </w:style>
  <w:style w:type="table" w:styleId="TableauGrille5Fonc-Accentuation1">
    <w:name w:val="Grid Table 5 Dark Accent 1"/>
    <w:basedOn w:val="TableauNormal"/>
    <w:uiPriority w:val="5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3D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</w:tcBorders>
        <w:shd w:val="clear" w:color="auto" w:fill="EF7757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</w:tcBorders>
        <w:shd w:val="clear" w:color="auto" w:fill="EF7757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</w:tcBorders>
        <w:shd w:val="clear" w:color="auto" w:fill="EF7757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</w:tcBorders>
        <w:shd w:val="clear" w:color="auto" w:fill="EF7757" w:themeFill="accent1"/>
      </w:tcPr>
    </w:tblStylePr>
    <w:tblStylePr w:type="band1Vert">
      <w:tblPr/>
      <w:tcPr>
        <w:shd w:val="clear" w:color="auto" w:fill="F8C8BB" w:themeFill="accent1" w:themeFillTint="66"/>
      </w:tcPr>
    </w:tblStylePr>
    <w:tblStylePr w:type="band1Horz">
      <w:tblPr/>
      <w:tcPr>
        <w:shd w:val="clear" w:color="auto" w:fill="F8C8BB" w:themeFill="accent1" w:themeFillTint="66"/>
      </w:tcPr>
    </w:tblStylePr>
  </w:style>
  <w:style w:type="table" w:styleId="TableauGrille5Fonc-Accentuation2">
    <w:name w:val="Grid Table 5 Dark Accent 2"/>
    <w:basedOn w:val="TableauNormal"/>
    <w:uiPriority w:val="5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AC8ED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</w:tcBorders>
        <w:shd w:val="clear" w:color="auto" w:fill="292574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</w:tcBorders>
        <w:shd w:val="clear" w:color="auto" w:fill="292574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</w:tcBorders>
        <w:shd w:val="clear" w:color="auto" w:fill="292574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</w:tcBorders>
        <w:shd w:val="clear" w:color="auto" w:fill="292574" w:themeFill="accent2"/>
      </w:tcPr>
    </w:tblStylePr>
    <w:tblStylePr w:type="band1Vert">
      <w:tblPr/>
      <w:tcPr>
        <w:shd w:val="clear" w:color="auto" w:fill="9592DC" w:themeFill="accent2" w:themeFillTint="66"/>
      </w:tcPr>
    </w:tblStylePr>
    <w:tblStylePr w:type="band1Horz">
      <w:tblPr/>
      <w:tcPr>
        <w:shd w:val="clear" w:color="auto" w:fill="9592DC" w:themeFill="accent2" w:themeFillTint="66"/>
      </w:tcPr>
    </w:tblStylePr>
  </w:style>
  <w:style w:type="character" w:customStyle="1" w:styleId="LienInternet">
    <w:name w:val="Lien Internet"/>
    <w:uiPriority w:val="99"/>
    <w:rsid w:val="007F36C4"/>
    <w:rPr>
      <w:rFonts w:ascii="Arial" w:hAnsi="Arial"/>
      <w:color w:val="000080"/>
      <w:sz w:val="22"/>
      <w:u w:val="single"/>
    </w:rPr>
  </w:style>
  <w:style w:type="character" w:styleId="Numrodepage">
    <w:name w:val="page number"/>
    <w:basedOn w:val="Policepardfaut"/>
    <w:uiPriority w:val="99"/>
    <w:semiHidden/>
    <w:unhideWhenUsed/>
    <w:rsid w:val="004A5FDC"/>
  </w:style>
  <w:style w:type="paragraph" w:styleId="Textedebulles">
    <w:name w:val="Balloon Text"/>
    <w:basedOn w:val="Normal"/>
    <w:link w:val="TextedebullesCar"/>
    <w:uiPriority w:val="99"/>
    <w:semiHidden/>
    <w:unhideWhenUsed/>
    <w:rsid w:val="001E2BCB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E2BCB"/>
    <w:rPr>
      <w:rFonts w:ascii="Segoe UI" w:hAnsi="Segoe UI" w:cs="Segoe UI"/>
      <w:color w:val="292574" w:themeColor="accent2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F476E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sz w:val="24"/>
      <w:szCs w:val="24"/>
      <w:lang w:eastAsia="fr-FR"/>
    </w:rPr>
  </w:style>
  <w:style w:type="character" w:customStyle="1" w:styleId="Caractresdenotedebasdepage">
    <w:name w:val="Caractères de note de bas de page"/>
    <w:basedOn w:val="Policepardfaut"/>
    <w:uiPriority w:val="99"/>
    <w:qFormat/>
    <w:rsid w:val="00075CCA"/>
    <w:rPr>
      <w:vertAlign w:val="superscript"/>
    </w:rPr>
  </w:style>
  <w:style w:type="paragraph" w:customStyle="1" w:styleId="Default">
    <w:name w:val="Default"/>
    <w:qFormat/>
    <w:rsid w:val="00075CCA"/>
    <w:pPr>
      <w:widowControl w:val="0"/>
      <w:suppressAutoHyphens/>
    </w:pPr>
    <w:rPr>
      <w:rFonts w:ascii="Arial" w:eastAsia="Calibri" w:hAnsi="Arial" w:cs="Times New Roman"/>
      <w:color w:val="000000"/>
      <w:sz w:val="24"/>
    </w:rPr>
  </w:style>
  <w:style w:type="character" w:styleId="lev">
    <w:name w:val="Strong"/>
    <w:uiPriority w:val="22"/>
    <w:qFormat/>
    <w:rsid w:val="00075CCA"/>
    <w:rPr>
      <w:b/>
      <w:bCs/>
    </w:rPr>
  </w:style>
  <w:style w:type="paragraph" w:customStyle="1" w:styleId="Contenudecadre">
    <w:name w:val="Contenu de cadre"/>
    <w:basedOn w:val="Normal"/>
    <w:qFormat/>
    <w:rsid w:val="004C51D4"/>
    <w:rPr>
      <w:rFonts w:eastAsia="Calibri" w:cs="Arial"/>
    </w:rPr>
  </w:style>
  <w:style w:type="character" w:customStyle="1" w:styleId="hotkey-layer">
    <w:name w:val="hotkey-layer"/>
    <w:basedOn w:val="Policepardfaut"/>
    <w:rsid w:val="009B638F"/>
  </w:style>
  <w:style w:type="table" w:styleId="TableauGrille5Fonc-Accentuation5">
    <w:name w:val="Grid Table 5 Dark Accent 5"/>
    <w:basedOn w:val="TableauNormal"/>
    <w:uiPriority w:val="50"/>
    <w:rsid w:val="005F3CAA"/>
    <w:pPr>
      <w:suppressAutoHyphens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EAF5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E97CE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E97CE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E97CE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E97CE" w:themeFill="accent5"/>
      </w:tcPr>
    </w:tblStylePr>
    <w:tblStylePr w:type="band1Vert">
      <w:tblPr/>
      <w:tcPr>
        <w:shd w:val="clear" w:color="auto" w:fill="CBD5EB" w:themeFill="accent5" w:themeFillTint="66"/>
      </w:tcPr>
    </w:tblStylePr>
    <w:tblStylePr w:type="band1Horz">
      <w:tblPr/>
      <w:tcPr>
        <w:shd w:val="clear" w:color="auto" w:fill="CBD5EB" w:themeFill="accent5" w:themeFillTint="66"/>
      </w:tcPr>
    </w:tblStylePr>
  </w:style>
  <w:style w:type="character" w:styleId="Accentuationintense">
    <w:name w:val="Intense Emphasis"/>
    <w:basedOn w:val="Policepardfaut"/>
    <w:uiPriority w:val="21"/>
    <w:qFormat/>
    <w:rsid w:val="00D33D11"/>
    <w:rPr>
      <w:i/>
      <w:iCs/>
      <w:color w:val="EF7757" w:themeColor="accent1"/>
    </w:rPr>
  </w:style>
  <w:style w:type="paragraph" w:customStyle="1" w:styleId="font-claude-response-body">
    <w:name w:val="font-claude-response-body"/>
    <w:basedOn w:val="Normal"/>
    <w:rsid w:val="00623FF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sz w:val="24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623FF0"/>
    <w:rPr>
      <w:i/>
      <w:iCs/>
    </w:rPr>
  </w:style>
  <w:style w:type="paragraph" w:customStyle="1" w:styleId="whitespace-normal">
    <w:name w:val="whitespace-normal"/>
    <w:basedOn w:val="Normal"/>
    <w:rsid w:val="00623FF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sz w:val="24"/>
      <w:szCs w:val="24"/>
      <w:lang w:eastAsia="fr-FR"/>
    </w:rPr>
  </w:style>
  <w:style w:type="paragraph" w:styleId="Rvision">
    <w:name w:val="Revision"/>
    <w:hidden/>
    <w:uiPriority w:val="99"/>
    <w:semiHidden/>
    <w:rsid w:val="009F4236"/>
    <w:rPr>
      <w:rFonts w:ascii="Arial" w:hAnsi="Arial"/>
      <w:color w:val="292574" w:themeColor="accent2"/>
    </w:rPr>
  </w:style>
  <w:style w:type="paragraph" w:customStyle="1" w:styleId="Style1">
    <w:name w:val="Style1"/>
    <w:basedOn w:val="Normal"/>
    <w:link w:val="Style1Car"/>
    <w:qFormat/>
    <w:rsid w:val="00EC11A1"/>
  </w:style>
  <w:style w:type="character" w:customStyle="1" w:styleId="Style1Car">
    <w:name w:val="Style1 Car"/>
    <w:basedOn w:val="Policepardfaut"/>
    <w:link w:val="Style1"/>
    <w:rsid w:val="00EC11A1"/>
    <w:rPr>
      <w:rFonts w:ascii="Arial" w:hAnsi="Arial"/>
      <w:color w:val="292574" w:themeColor="accent2"/>
    </w:rPr>
  </w:style>
  <w:style w:type="paragraph" w:customStyle="1" w:styleId="Style2">
    <w:name w:val="Style2"/>
    <w:basedOn w:val="Style1"/>
    <w:qFormat/>
    <w:rsid w:val="00EC11A1"/>
  </w:style>
  <w:style w:type="character" w:styleId="Accentuationlgre">
    <w:name w:val="Subtle Emphasis"/>
    <w:aliases w:val="Emphase pâle,Titre 44"/>
    <w:uiPriority w:val="19"/>
    <w:qFormat/>
    <w:rsid w:val="0070366E"/>
    <w:rPr>
      <w:rFonts w:ascii="Century Gothic" w:hAnsi="Century Gothic" w:cs="Calibri"/>
      <w:i/>
      <w:sz w:val="20"/>
      <w:szCs w:val="20"/>
      <w:u w:val="single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70366E"/>
    <w:rPr>
      <w:rFonts w:ascii="Arial" w:hAnsi="Arial"/>
      <w:color w:val="292574" w:themeColor="accent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hème Office">
  <a:themeElements>
    <a:clrScheme name="CEREM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EF7757"/>
      </a:accent1>
      <a:accent2>
        <a:srgbClr val="292574"/>
      </a:accent2>
      <a:accent3>
        <a:srgbClr val="B0CC4E"/>
      </a:accent3>
      <a:accent4>
        <a:srgbClr val="FDEB7D"/>
      </a:accent4>
      <a:accent5>
        <a:srgbClr val="7E97CE"/>
      </a:accent5>
      <a:accent6>
        <a:srgbClr val="60B46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Age22</b:Tag>
    <b:SourceType>Book</b:SourceType>
    <b:Guid>{17A87519-B718-4F37-B6E5-D4A13F44EC0A}</b:Guid>
    <b:Author>
      <b:Author>
        <b:NameList>
          <b:Person>
            <b:Last>Moreau</b:Last>
          </b:Person>
        </b:NameList>
      </b:Author>
    </b:Author>
    <b:Title>Word 365</b:Title>
    <b:Year>2022</b:Year>
    <b:City>Lyon</b:City>
    <b:RefOrder>1</b:RefOrder>
  </b:Source>
</b:Sources>
</file>

<file path=customXml/itemProps1.xml><?xml version="1.0" encoding="utf-8"?>
<ds:datastoreItem xmlns:ds="http://schemas.openxmlformats.org/officeDocument/2006/customXml" ds:itemID="{B5466D57-50F5-4991-8A69-94E6F9C6F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1278</Words>
  <Characters>7031</Characters>
  <Application>Microsoft Office Word</Application>
  <DocSecurity>0</DocSecurity>
  <Lines>58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Guillaume TROUSSELLE</dc:creator>
  <cp:keywords/>
  <dc:description/>
  <cp:lastModifiedBy>Xavier ROBAUX (EA)</cp:lastModifiedBy>
  <cp:revision>5</cp:revision>
  <cp:lastPrinted>2026-05-21T15:40:00Z</cp:lastPrinted>
  <dcterms:created xsi:type="dcterms:W3CDTF">2026-07-28T12:28:00Z</dcterms:created>
  <dcterms:modified xsi:type="dcterms:W3CDTF">2026-07-28T12:48:00Z</dcterms:modified>
</cp:coreProperties>
</file>